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2410"/>
        <w:gridCol w:w="7655"/>
      </w:tblGrid>
      <w:tr w:rsidR="00EF6120" w:rsidTr="00860309">
        <w:trPr>
          <w:trHeight w:val="1440"/>
        </w:trPr>
        <w:tc>
          <w:tcPr>
            <w:tcW w:w="2410" w:type="dxa"/>
            <w:tcBorders>
              <w:top w:val="nil"/>
              <w:left w:val="nil"/>
              <w:bottom w:val="nil"/>
              <w:right w:val="nil"/>
            </w:tcBorders>
          </w:tcPr>
          <w:p w:rsidR="00EF6120" w:rsidRDefault="00342A83">
            <w:pPr>
              <w:pStyle w:val="ZCom"/>
            </w:pPr>
            <w:bookmarkStart w:id="0" w:name="_GoBack"/>
            <w:bookmarkEnd w:id="0"/>
            <w:r>
              <w:rPr>
                <w:noProof/>
                <w:sz w:val="20"/>
                <w:szCs w:val="20"/>
              </w:rPr>
              <w:drawing>
                <wp:inline distT="0" distB="0" distL="0" distR="0">
                  <wp:extent cx="1362075" cy="676275"/>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676275"/>
                          </a:xfrm>
                          <a:prstGeom prst="rect">
                            <a:avLst/>
                          </a:prstGeom>
                          <a:noFill/>
                          <a:ln>
                            <a:noFill/>
                          </a:ln>
                        </pic:spPr>
                      </pic:pic>
                    </a:graphicData>
                  </a:graphic>
                </wp:inline>
              </w:drawing>
            </w:r>
          </w:p>
        </w:tc>
        <w:tc>
          <w:tcPr>
            <w:tcW w:w="7655" w:type="dxa"/>
            <w:tcBorders>
              <w:top w:val="nil"/>
              <w:left w:val="nil"/>
              <w:bottom w:val="nil"/>
              <w:right w:val="nil"/>
            </w:tcBorders>
          </w:tcPr>
          <w:p w:rsidR="00EF6120" w:rsidRDefault="00EF6120">
            <w:pPr>
              <w:pStyle w:val="ZCom"/>
            </w:pPr>
            <w:r>
              <w:t>EUROPEAN COMMISSION</w:t>
            </w:r>
          </w:p>
          <w:p w:rsidR="00E060FA" w:rsidRDefault="0070091E" w:rsidP="00E060FA">
            <w:pPr>
              <w:pStyle w:val="ZDGName"/>
              <w:rPr>
                <w:lang w:val="en-US"/>
              </w:rPr>
            </w:pPr>
            <w:r>
              <w:rPr>
                <w:lang w:val="en-US"/>
              </w:rPr>
              <w:t xml:space="preserve">DIRECTORATE-GENERAL FOR RESEARCH </w:t>
            </w:r>
            <w:r w:rsidR="00713B4D">
              <w:rPr>
                <w:lang w:val="en-US"/>
              </w:rPr>
              <w:t>AND</w:t>
            </w:r>
            <w:r>
              <w:rPr>
                <w:lang w:val="en-US"/>
              </w:rPr>
              <w:t xml:space="preserve"> INNOVATION</w:t>
            </w:r>
          </w:p>
          <w:p w:rsidR="00860309" w:rsidRDefault="00860309" w:rsidP="00E060FA">
            <w:pPr>
              <w:pStyle w:val="ZDGName"/>
            </w:pPr>
          </w:p>
          <w:p w:rsidR="001472E8" w:rsidRPr="007705EA" w:rsidRDefault="001472E8" w:rsidP="001472E8">
            <w:pPr>
              <w:pStyle w:val="ZDGName"/>
            </w:pPr>
            <w:r w:rsidRPr="00FA5A55">
              <w:t xml:space="preserve">Directorate </w:t>
            </w:r>
            <w:r w:rsidR="00860309">
              <w:t>J</w:t>
            </w:r>
            <w:r w:rsidRPr="00FA5A55">
              <w:t xml:space="preserve"> - </w:t>
            </w:r>
            <w:r w:rsidR="009B745B" w:rsidRPr="009B745B">
              <w:t>Common Support Centre</w:t>
            </w:r>
          </w:p>
          <w:p w:rsidR="002B2DE5" w:rsidRDefault="00860309" w:rsidP="002B2DE5">
            <w:pPr>
              <w:pStyle w:val="ZDGName"/>
            </w:pPr>
            <w:r>
              <w:rPr>
                <w:b/>
                <w:bCs/>
              </w:rPr>
              <w:t>J.2 - Common audit service</w:t>
            </w:r>
          </w:p>
          <w:p w:rsidR="00AE6AC2" w:rsidRPr="007F26B6" w:rsidRDefault="00AE6AC2" w:rsidP="007F26B6">
            <w:pPr>
              <w:spacing w:after="0"/>
              <w:jc w:val="left"/>
              <w:rPr>
                <w:b/>
              </w:rPr>
            </w:pPr>
          </w:p>
        </w:tc>
      </w:tr>
    </w:tbl>
    <w:p w:rsidR="00AD3403" w:rsidRDefault="00AD3403" w:rsidP="00AD3403">
      <w:pPr>
        <w:spacing w:after="0"/>
        <w:jc w:val="left"/>
        <w:rPr>
          <w:b/>
        </w:rPr>
      </w:pPr>
      <w:r w:rsidRPr="007F26B6">
        <w:rPr>
          <w:b/>
        </w:rPr>
        <w:t>A</w:t>
      </w:r>
      <w:r>
        <w:rPr>
          <w:b/>
        </w:rPr>
        <w:t xml:space="preserve">nnex </w:t>
      </w:r>
      <w:r w:rsidRPr="007F26B6">
        <w:rPr>
          <w:b/>
        </w:rPr>
        <w:t xml:space="preserve">I </w:t>
      </w:r>
      <w:r>
        <w:rPr>
          <w:b/>
        </w:rPr>
        <w:t xml:space="preserve">to the Letter of Announcement </w:t>
      </w:r>
    </w:p>
    <w:p w:rsidR="00A136B8" w:rsidRDefault="00AD3403" w:rsidP="00AD3403">
      <w:pPr>
        <w:spacing w:before="240"/>
        <w:jc w:val="center"/>
        <w:rPr>
          <w:szCs w:val="24"/>
        </w:rPr>
      </w:pPr>
      <w:r w:rsidRPr="00A37CDE">
        <w:rPr>
          <w:b/>
          <w:sz w:val="32"/>
          <w:szCs w:val="32"/>
        </w:rPr>
        <w:t xml:space="preserve">REQUIRED SUPPORTING DOCUMENTS </w:t>
      </w:r>
      <w:r>
        <w:rPr>
          <w:b/>
          <w:sz w:val="32"/>
          <w:szCs w:val="32"/>
        </w:rPr>
        <w:br/>
      </w:r>
      <w:r w:rsidRPr="00A37CDE">
        <w:rPr>
          <w:b/>
          <w:sz w:val="32"/>
          <w:szCs w:val="32"/>
        </w:rPr>
        <w:t>BEFORE AND DURING THE AUDIT</w:t>
      </w:r>
    </w:p>
    <w:p w:rsidR="00FA7B65" w:rsidRPr="007F26B6" w:rsidRDefault="00FA7B65" w:rsidP="00E060FA">
      <w:pPr>
        <w:rPr>
          <w:szCs w:val="24"/>
        </w:rPr>
      </w:pPr>
      <w:r w:rsidRPr="007F26B6">
        <w:rPr>
          <w:szCs w:val="24"/>
        </w:rPr>
        <w:t xml:space="preserve">As referred to in our letter of announcement, the </w:t>
      </w:r>
      <w:r w:rsidR="006E0497" w:rsidRPr="00586C40">
        <w:rPr>
          <w:szCs w:val="24"/>
        </w:rPr>
        <w:t>Common Audit Service for Horizon 2020 Framework Programme for</w:t>
      </w:r>
      <w:r w:rsidR="006E0497" w:rsidRPr="007F26B6">
        <w:rPr>
          <w:b/>
          <w:bCs/>
          <w:szCs w:val="24"/>
        </w:rPr>
        <w:t xml:space="preserve"> </w:t>
      </w:r>
      <w:r w:rsidR="00E7536A" w:rsidRPr="007F26B6">
        <w:rPr>
          <w:bCs/>
          <w:szCs w:val="24"/>
        </w:rPr>
        <w:t>R</w:t>
      </w:r>
      <w:r w:rsidR="006E0497" w:rsidRPr="00586C40">
        <w:rPr>
          <w:szCs w:val="24"/>
        </w:rPr>
        <w:t xml:space="preserve">esearch and </w:t>
      </w:r>
      <w:r w:rsidR="00E7536A">
        <w:rPr>
          <w:szCs w:val="24"/>
        </w:rPr>
        <w:t>I</w:t>
      </w:r>
      <w:r w:rsidR="006E0497" w:rsidRPr="00586C40">
        <w:rPr>
          <w:szCs w:val="24"/>
        </w:rPr>
        <w:t xml:space="preserve">nnovation expenditure at the European Commission (CAS) </w:t>
      </w:r>
      <w:r w:rsidRPr="007F26B6">
        <w:rPr>
          <w:szCs w:val="24"/>
        </w:rPr>
        <w:t>has decided to carry out a</w:t>
      </w:r>
      <w:r w:rsidR="00586C40">
        <w:rPr>
          <w:szCs w:val="24"/>
        </w:rPr>
        <w:t>n</w:t>
      </w:r>
      <w:r w:rsidRPr="007F26B6">
        <w:rPr>
          <w:szCs w:val="24"/>
        </w:rPr>
        <w:t xml:space="preserve"> audit</w:t>
      </w:r>
      <w:r w:rsidR="006E0497" w:rsidRPr="007F26B6">
        <w:rPr>
          <w:szCs w:val="24"/>
        </w:rPr>
        <w:t xml:space="preserve"> </w:t>
      </w:r>
      <w:r w:rsidRPr="007F26B6">
        <w:rPr>
          <w:szCs w:val="24"/>
        </w:rPr>
        <w:t xml:space="preserve">on specific </w:t>
      </w:r>
      <w:r w:rsidR="000A00EC" w:rsidRPr="007F26B6">
        <w:rPr>
          <w:szCs w:val="24"/>
        </w:rPr>
        <w:t xml:space="preserve">financial </w:t>
      </w:r>
      <w:r w:rsidRPr="007F26B6">
        <w:rPr>
          <w:szCs w:val="24"/>
        </w:rPr>
        <w:t>statements presented by your organisation.</w:t>
      </w:r>
    </w:p>
    <w:p w:rsidR="00FA7B65" w:rsidRPr="007F26B6" w:rsidRDefault="00FA7B65" w:rsidP="00FA7B65">
      <w:pPr>
        <w:rPr>
          <w:szCs w:val="24"/>
        </w:rPr>
      </w:pPr>
      <w:r w:rsidRPr="007F26B6">
        <w:rPr>
          <w:szCs w:val="24"/>
        </w:rPr>
        <w:t>The primary objective of a</w:t>
      </w:r>
      <w:r w:rsidR="00586C40">
        <w:rPr>
          <w:szCs w:val="24"/>
        </w:rPr>
        <w:t>n</w:t>
      </w:r>
      <w:r w:rsidRPr="007F26B6">
        <w:rPr>
          <w:szCs w:val="24"/>
        </w:rPr>
        <w:t xml:space="preserve"> audit is to verify that the costs declared to the Commission </w:t>
      </w:r>
      <w:r w:rsidR="00156647">
        <w:rPr>
          <w:szCs w:val="24"/>
        </w:rPr>
        <w:t xml:space="preserve">services </w:t>
      </w:r>
      <w:r w:rsidRPr="007F26B6">
        <w:rPr>
          <w:szCs w:val="24"/>
        </w:rPr>
        <w:t xml:space="preserve">are in compliance with the </w:t>
      </w:r>
      <w:r w:rsidR="00B12BBF">
        <w:rPr>
          <w:szCs w:val="24"/>
        </w:rPr>
        <w:t>Grant A</w:t>
      </w:r>
      <w:r w:rsidR="000A00EC" w:rsidRPr="007F26B6">
        <w:rPr>
          <w:szCs w:val="24"/>
        </w:rPr>
        <w:t>greement</w:t>
      </w:r>
      <w:r w:rsidR="00B12BBF">
        <w:rPr>
          <w:szCs w:val="24"/>
        </w:rPr>
        <w:t>(s)</w:t>
      </w:r>
      <w:r w:rsidR="000A00EC" w:rsidRPr="007F26B6">
        <w:rPr>
          <w:szCs w:val="24"/>
        </w:rPr>
        <w:t xml:space="preserve"> </w:t>
      </w:r>
      <w:r w:rsidRPr="007F26B6">
        <w:rPr>
          <w:szCs w:val="24"/>
        </w:rPr>
        <w:t>and, more specifically, are in line with the eligibility requirements</w:t>
      </w:r>
      <w:r w:rsidR="001B7552" w:rsidRPr="007F26B6">
        <w:rPr>
          <w:szCs w:val="24"/>
        </w:rPr>
        <w:t xml:space="preserve"> set out in </w:t>
      </w:r>
      <w:r w:rsidR="006A2978" w:rsidRPr="007F26B6">
        <w:rPr>
          <w:szCs w:val="24"/>
        </w:rPr>
        <w:t>A</w:t>
      </w:r>
      <w:r w:rsidR="001B7552" w:rsidRPr="007F26B6">
        <w:rPr>
          <w:szCs w:val="24"/>
        </w:rPr>
        <w:t>rticle</w:t>
      </w:r>
      <w:r w:rsidR="009A0027" w:rsidRPr="007F26B6">
        <w:rPr>
          <w:szCs w:val="24"/>
        </w:rPr>
        <w:t xml:space="preserve"> 6</w:t>
      </w:r>
      <w:r w:rsidR="001B7552" w:rsidRPr="007F26B6">
        <w:rPr>
          <w:szCs w:val="24"/>
        </w:rPr>
        <w:t xml:space="preserve"> of the </w:t>
      </w:r>
      <w:r w:rsidR="009A0027" w:rsidRPr="007F26B6">
        <w:rPr>
          <w:szCs w:val="24"/>
        </w:rPr>
        <w:t xml:space="preserve">H2020 </w:t>
      </w:r>
      <w:r w:rsidR="00B12BBF">
        <w:rPr>
          <w:szCs w:val="24"/>
        </w:rPr>
        <w:t>Grant A</w:t>
      </w:r>
      <w:r w:rsidR="001B7552" w:rsidRPr="007F26B6">
        <w:rPr>
          <w:szCs w:val="24"/>
        </w:rPr>
        <w:t>greement</w:t>
      </w:r>
      <w:r w:rsidR="00B12BBF">
        <w:rPr>
          <w:szCs w:val="24"/>
        </w:rPr>
        <w:t>s</w:t>
      </w:r>
      <w:r w:rsidR="00995312" w:rsidRPr="007F26B6">
        <w:rPr>
          <w:szCs w:val="24"/>
        </w:rPr>
        <w:t>.</w:t>
      </w:r>
      <w:r w:rsidR="00885BEF" w:rsidRPr="007F26B6">
        <w:rPr>
          <w:szCs w:val="24"/>
        </w:rPr>
        <w:t xml:space="preserve"> </w:t>
      </w:r>
      <w:r w:rsidR="00862724">
        <w:rPr>
          <w:szCs w:val="24"/>
        </w:rPr>
        <w:t>The Indicative Audit Program</w:t>
      </w:r>
      <w:r w:rsidR="00862724">
        <w:rPr>
          <w:rStyle w:val="FootnoteReference"/>
          <w:szCs w:val="24"/>
        </w:rPr>
        <w:footnoteReference w:id="1"/>
      </w:r>
      <w:r w:rsidR="00862724">
        <w:rPr>
          <w:szCs w:val="24"/>
        </w:rPr>
        <w:t xml:space="preserve"> detailing the checks to be performed is available </w:t>
      </w:r>
      <w:r w:rsidR="00862724" w:rsidRPr="00396926">
        <w:rPr>
          <w:szCs w:val="24"/>
        </w:rPr>
        <w:t>on the Participant Portal H2020 Online Manual</w:t>
      </w:r>
      <w:r w:rsidR="00862724">
        <w:rPr>
          <w:rStyle w:val="FootnoteReference"/>
          <w:szCs w:val="24"/>
        </w:rPr>
        <w:footnoteReference w:id="2"/>
      </w:r>
      <w:r w:rsidR="00862724">
        <w:rPr>
          <w:szCs w:val="24"/>
        </w:rPr>
        <w:t xml:space="preserve">. </w:t>
      </w:r>
    </w:p>
    <w:p w:rsidR="00E060FA" w:rsidRPr="007F26B6" w:rsidRDefault="00E060FA" w:rsidP="007F26B6">
      <w:pPr>
        <w:pBdr>
          <w:top w:val="single" w:sz="4" w:space="7" w:color="auto"/>
          <w:left w:val="single" w:sz="4" w:space="0" w:color="auto"/>
          <w:bottom w:val="single" w:sz="4" w:space="6" w:color="auto"/>
          <w:right w:val="single" w:sz="4" w:space="5" w:color="auto"/>
        </w:pBdr>
        <w:rPr>
          <w:szCs w:val="24"/>
        </w:rPr>
      </w:pPr>
      <w:r w:rsidRPr="007F26B6">
        <w:rPr>
          <w:szCs w:val="24"/>
        </w:rPr>
        <w:t xml:space="preserve">According to </w:t>
      </w:r>
      <w:r w:rsidR="006E0497" w:rsidRPr="007F26B6">
        <w:rPr>
          <w:szCs w:val="24"/>
        </w:rPr>
        <w:t>A</w:t>
      </w:r>
      <w:r w:rsidR="001B7552" w:rsidRPr="007F26B6">
        <w:rPr>
          <w:szCs w:val="24"/>
        </w:rPr>
        <w:t>rticle 22 of the</w:t>
      </w:r>
      <w:r w:rsidRPr="007F26B6">
        <w:rPr>
          <w:szCs w:val="24"/>
        </w:rPr>
        <w:t xml:space="preserve"> </w:t>
      </w:r>
      <w:r w:rsidR="009A0027" w:rsidRPr="007F26B6">
        <w:rPr>
          <w:szCs w:val="24"/>
        </w:rPr>
        <w:t xml:space="preserve">H2020 </w:t>
      </w:r>
      <w:r w:rsidR="00B12BBF">
        <w:rPr>
          <w:szCs w:val="24"/>
        </w:rPr>
        <w:t>Grant A</w:t>
      </w:r>
      <w:r w:rsidR="000A00EC" w:rsidRPr="007F26B6">
        <w:rPr>
          <w:szCs w:val="24"/>
        </w:rPr>
        <w:t>greement</w:t>
      </w:r>
      <w:r w:rsidR="00B12BBF">
        <w:rPr>
          <w:szCs w:val="24"/>
        </w:rPr>
        <w:t>s</w:t>
      </w:r>
      <w:r w:rsidR="00995312" w:rsidRPr="007F26B6">
        <w:rPr>
          <w:szCs w:val="24"/>
        </w:rPr>
        <w:t>,</w:t>
      </w:r>
      <w:r w:rsidR="00885BEF" w:rsidRPr="007F26B6">
        <w:rPr>
          <w:szCs w:val="24"/>
        </w:rPr>
        <w:t xml:space="preserve"> </w:t>
      </w:r>
      <w:r w:rsidRPr="007F26B6">
        <w:rPr>
          <w:szCs w:val="24"/>
        </w:rPr>
        <w:t xml:space="preserve">it is the </w:t>
      </w:r>
      <w:r w:rsidR="000A00EC" w:rsidRPr="007F26B6">
        <w:rPr>
          <w:szCs w:val="24"/>
        </w:rPr>
        <w:t xml:space="preserve">beneficiary's </w:t>
      </w:r>
      <w:r w:rsidRPr="007F26B6">
        <w:rPr>
          <w:szCs w:val="24"/>
        </w:rPr>
        <w:t xml:space="preserve">responsibility to make available all </w:t>
      </w:r>
      <w:r w:rsidR="001B7552" w:rsidRPr="007F26B6">
        <w:rPr>
          <w:szCs w:val="24"/>
        </w:rPr>
        <w:t>detailed information</w:t>
      </w:r>
      <w:r w:rsidR="006A2978" w:rsidRPr="007F26B6">
        <w:rPr>
          <w:szCs w:val="24"/>
        </w:rPr>
        <w:t>, records</w:t>
      </w:r>
      <w:r w:rsidR="001B7552" w:rsidRPr="007F26B6">
        <w:rPr>
          <w:szCs w:val="24"/>
        </w:rPr>
        <w:t xml:space="preserve"> and </w:t>
      </w:r>
      <w:r w:rsidR="006A2978" w:rsidRPr="007F26B6">
        <w:rPr>
          <w:szCs w:val="24"/>
        </w:rPr>
        <w:t xml:space="preserve">documentation </w:t>
      </w:r>
      <w:r w:rsidR="001B7552" w:rsidRPr="007F26B6">
        <w:rPr>
          <w:szCs w:val="24"/>
        </w:rPr>
        <w:t>that may be requested with a view to verifying</w:t>
      </w:r>
      <w:r w:rsidRPr="007F26B6">
        <w:rPr>
          <w:szCs w:val="24"/>
        </w:rPr>
        <w:t xml:space="preserve"> that the </w:t>
      </w:r>
      <w:r w:rsidR="006A2978" w:rsidRPr="007F26B6">
        <w:rPr>
          <w:szCs w:val="24"/>
        </w:rPr>
        <w:t>action</w:t>
      </w:r>
      <w:r w:rsidR="000A00EC" w:rsidRPr="007F26B6">
        <w:rPr>
          <w:szCs w:val="24"/>
        </w:rPr>
        <w:t xml:space="preserve"> </w:t>
      </w:r>
      <w:r w:rsidRPr="007F26B6">
        <w:rPr>
          <w:szCs w:val="24"/>
        </w:rPr>
        <w:t xml:space="preserve">is </w:t>
      </w:r>
      <w:r w:rsidR="003A37AD" w:rsidRPr="007F26B6">
        <w:rPr>
          <w:szCs w:val="24"/>
        </w:rPr>
        <w:t>properly</w:t>
      </w:r>
      <w:r w:rsidRPr="007F26B6">
        <w:rPr>
          <w:szCs w:val="24"/>
        </w:rPr>
        <w:t xml:space="preserve"> </w:t>
      </w:r>
      <w:r w:rsidR="006A2978" w:rsidRPr="007F26B6">
        <w:rPr>
          <w:szCs w:val="24"/>
        </w:rPr>
        <w:t xml:space="preserve">implemented </w:t>
      </w:r>
      <w:r w:rsidR="001B7552" w:rsidRPr="007F26B6">
        <w:rPr>
          <w:szCs w:val="24"/>
        </w:rPr>
        <w:t xml:space="preserve">and that </w:t>
      </w:r>
      <w:r w:rsidR="006A2978" w:rsidRPr="007F26B6">
        <w:rPr>
          <w:szCs w:val="24"/>
        </w:rPr>
        <w:t xml:space="preserve">the </w:t>
      </w:r>
      <w:r w:rsidR="001B7552" w:rsidRPr="007F26B6">
        <w:rPr>
          <w:szCs w:val="24"/>
        </w:rPr>
        <w:t xml:space="preserve">costs </w:t>
      </w:r>
      <w:r w:rsidR="006A2978" w:rsidRPr="007F26B6">
        <w:rPr>
          <w:szCs w:val="24"/>
        </w:rPr>
        <w:t>are</w:t>
      </w:r>
      <w:r w:rsidR="001B7552" w:rsidRPr="007F26B6">
        <w:rPr>
          <w:szCs w:val="24"/>
        </w:rPr>
        <w:t xml:space="preserve"> charged in compliance with </w:t>
      </w:r>
      <w:r w:rsidR="006A2978" w:rsidRPr="007F26B6">
        <w:rPr>
          <w:szCs w:val="24"/>
        </w:rPr>
        <w:t>the grant agreement</w:t>
      </w:r>
      <w:r w:rsidR="003A37AD" w:rsidRPr="007F26B6">
        <w:rPr>
          <w:szCs w:val="24"/>
        </w:rPr>
        <w:t xml:space="preserve"> pro</w:t>
      </w:r>
      <w:r w:rsidR="006A2978" w:rsidRPr="007F26B6">
        <w:rPr>
          <w:szCs w:val="24"/>
        </w:rPr>
        <w:t>visions</w:t>
      </w:r>
      <w:r w:rsidRPr="007F26B6">
        <w:rPr>
          <w:szCs w:val="24"/>
        </w:rPr>
        <w:t xml:space="preserve">. </w:t>
      </w:r>
      <w:r w:rsidR="006A2978" w:rsidRPr="007F26B6">
        <w:rPr>
          <w:szCs w:val="24"/>
        </w:rPr>
        <w:t>As such</w:t>
      </w:r>
      <w:r w:rsidRPr="007F26B6">
        <w:rPr>
          <w:szCs w:val="24"/>
        </w:rPr>
        <w:t xml:space="preserve">, </w:t>
      </w:r>
      <w:r w:rsidR="000A00EC" w:rsidRPr="007F26B6">
        <w:rPr>
          <w:szCs w:val="24"/>
          <w:u w:val="single"/>
        </w:rPr>
        <w:t xml:space="preserve">beneficiaries </w:t>
      </w:r>
      <w:r w:rsidRPr="007F26B6">
        <w:rPr>
          <w:szCs w:val="24"/>
          <w:u w:val="single"/>
        </w:rPr>
        <w:t>are requested to ensure that all</w:t>
      </w:r>
      <w:r w:rsidR="006A2978" w:rsidRPr="007F26B6">
        <w:rPr>
          <w:szCs w:val="24"/>
          <w:u w:val="single"/>
        </w:rPr>
        <w:t xml:space="preserve"> </w:t>
      </w:r>
      <w:r w:rsidRPr="007F26B6">
        <w:rPr>
          <w:szCs w:val="24"/>
          <w:u w:val="single"/>
        </w:rPr>
        <w:t xml:space="preserve">documentation requested is readily available </w:t>
      </w:r>
      <w:r w:rsidR="006A2978" w:rsidRPr="007F26B6">
        <w:rPr>
          <w:szCs w:val="24"/>
          <w:u w:val="single"/>
        </w:rPr>
        <w:t xml:space="preserve">in the </w:t>
      </w:r>
      <w:r w:rsidR="003A37AD" w:rsidRPr="007F26B6">
        <w:rPr>
          <w:szCs w:val="24"/>
          <w:u w:val="single"/>
        </w:rPr>
        <w:t xml:space="preserve">appropriate </w:t>
      </w:r>
      <w:r w:rsidR="006A2978" w:rsidRPr="007F26B6">
        <w:rPr>
          <w:szCs w:val="24"/>
          <w:u w:val="single"/>
        </w:rPr>
        <w:t xml:space="preserve">format </w:t>
      </w:r>
      <w:r w:rsidRPr="007F26B6">
        <w:rPr>
          <w:szCs w:val="24"/>
          <w:u w:val="single"/>
        </w:rPr>
        <w:t>at the time of the audit</w:t>
      </w:r>
      <w:r w:rsidRPr="007F26B6">
        <w:rPr>
          <w:szCs w:val="24"/>
        </w:rPr>
        <w:t xml:space="preserve">. </w:t>
      </w:r>
      <w:r w:rsidRPr="007F26B6">
        <w:rPr>
          <w:b/>
          <w:bCs/>
          <w:szCs w:val="24"/>
        </w:rPr>
        <w:t xml:space="preserve">Failure to do so may imply that the audit concludes with a limitation in the </w:t>
      </w:r>
      <w:r w:rsidR="00B12BBF" w:rsidRPr="007F26B6">
        <w:rPr>
          <w:b/>
          <w:bCs/>
          <w:szCs w:val="24"/>
        </w:rPr>
        <w:t xml:space="preserve">assurance </w:t>
      </w:r>
      <w:r w:rsidR="00B12BBF">
        <w:rPr>
          <w:b/>
          <w:bCs/>
          <w:szCs w:val="24"/>
        </w:rPr>
        <w:t>of the audit team</w:t>
      </w:r>
      <w:r w:rsidRPr="007F26B6">
        <w:rPr>
          <w:b/>
          <w:bCs/>
          <w:szCs w:val="24"/>
        </w:rPr>
        <w:t xml:space="preserve"> on the regularity of the management of the </w:t>
      </w:r>
      <w:r w:rsidR="00B12BBF">
        <w:rPr>
          <w:b/>
          <w:bCs/>
          <w:szCs w:val="24"/>
        </w:rPr>
        <w:t>Grant A</w:t>
      </w:r>
      <w:r w:rsidR="000A00EC" w:rsidRPr="007F26B6">
        <w:rPr>
          <w:b/>
          <w:bCs/>
          <w:szCs w:val="24"/>
        </w:rPr>
        <w:t>greement</w:t>
      </w:r>
      <w:r w:rsidR="00B12BBF">
        <w:rPr>
          <w:b/>
          <w:bCs/>
          <w:szCs w:val="24"/>
        </w:rPr>
        <w:t>s</w:t>
      </w:r>
      <w:r w:rsidRPr="007F26B6">
        <w:rPr>
          <w:szCs w:val="24"/>
        </w:rPr>
        <w:t>.</w:t>
      </w:r>
    </w:p>
    <w:p w:rsidR="00D3071B" w:rsidRDefault="004E2E42" w:rsidP="00D3071B">
      <w:pPr>
        <w:spacing w:after="0"/>
        <w:rPr>
          <w:szCs w:val="24"/>
        </w:rPr>
      </w:pPr>
      <w:r w:rsidRPr="007F26B6">
        <w:rPr>
          <w:szCs w:val="24"/>
        </w:rPr>
        <w:t>You are therefore</w:t>
      </w:r>
      <w:r w:rsidR="00E060FA" w:rsidRPr="007F26B6">
        <w:rPr>
          <w:szCs w:val="24"/>
        </w:rPr>
        <w:t xml:space="preserve"> requested to prepare copies of the relevant supporting documents listed below prior to the start of the audit</w:t>
      </w:r>
      <w:r w:rsidR="00120B51" w:rsidRPr="007F26B6">
        <w:rPr>
          <w:szCs w:val="24"/>
        </w:rPr>
        <w:t xml:space="preserve"> </w:t>
      </w:r>
      <w:r w:rsidR="001B7552" w:rsidRPr="007F26B6">
        <w:rPr>
          <w:szCs w:val="24"/>
        </w:rPr>
        <w:t>field</w:t>
      </w:r>
      <w:r w:rsidR="00586C40">
        <w:rPr>
          <w:szCs w:val="24"/>
        </w:rPr>
        <w:t>-</w:t>
      </w:r>
      <w:r w:rsidR="001B7552" w:rsidRPr="007F26B6">
        <w:rPr>
          <w:szCs w:val="24"/>
        </w:rPr>
        <w:t xml:space="preserve">work in </w:t>
      </w:r>
      <w:r w:rsidR="00120B51" w:rsidRPr="007F26B6">
        <w:rPr>
          <w:szCs w:val="24"/>
        </w:rPr>
        <w:t>your premises</w:t>
      </w:r>
      <w:r w:rsidR="00D3071B" w:rsidRPr="007F26B6">
        <w:rPr>
          <w:szCs w:val="24"/>
        </w:rPr>
        <w:t xml:space="preserve">. As regards the specific </w:t>
      </w:r>
      <w:r w:rsidR="00586C40">
        <w:rPr>
          <w:szCs w:val="24"/>
        </w:rPr>
        <w:t>budget</w:t>
      </w:r>
      <w:r w:rsidR="00586C40" w:rsidRPr="007F26B6">
        <w:rPr>
          <w:szCs w:val="24"/>
        </w:rPr>
        <w:t xml:space="preserve"> </w:t>
      </w:r>
      <w:r w:rsidR="00D3071B" w:rsidRPr="007F26B6">
        <w:rPr>
          <w:szCs w:val="24"/>
        </w:rPr>
        <w:t>categories, the request should be adapted to the particular categories used by you in line with the contractual requirements.</w:t>
      </w:r>
    </w:p>
    <w:p w:rsidR="0018372A" w:rsidRPr="007F26B6" w:rsidRDefault="0018372A" w:rsidP="00D3071B">
      <w:pPr>
        <w:spacing w:after="0"/>
        <w:rPr>
          <w:szCs w:val="24"/>
        </w:rPr>
      </w:pPr>
    </w:p>
    <w:p w:rsidR="005C43D8" w:rsidRDefault="00D3071B" w:rsidP="00E060FA">
      <w:pPr>
        <w:rPr>
          <w:szCs w:val="24"/>
        </w:rPr>
      </w:pPr>
      <w:r w:rsidRPr="007F26B6">
        <w:rPr>
          <w:szCs w:val="24"/>
        </w:rPr>
        <w:t xml:space="preserve">Documents marked </w:t>
      </w:r>
      <w:r w:rsidR="00214E8C" w:rsidRPr="007F26B6">
        <w:rPr>
          <w:szCs w:val="24"/>
        </w:rPr>
        <w:t xml:space="preserve">in the column </w:t>
      </w:r>
      <w:r w:rsidRPr="007F26B6">
        <w:rPr>
          <w:szCs w:val="24"/>
        </w:rPr>
        <w:t>"</w:t>
      </w:r>
      <w:r w:rsidR="00214E8C" w:rsidRPr="007F26B6">
        <w:rPr>
          <w:b/>
          <w:szCs w:val="24"/>
        </w:rPr>
        <w:t>To be sent to the auditor prior to the mission on</w:t>
      </w:r>
      <w:r w:rsidR="00214E8C" w:rsidRPr="007F26B6">
        <w:rPr>
          <w:b/>
          <w:szCs w:val="24"/>
        </w:rPr>
        <w:noBreakHyphen/>
        <w:t>the</w:t>
      </w:r>
      <w:r w:rsidR="00214E8C" w:rsidRPr="007F26B6">
        <w:rPr>
          <w:b/>
          <w:szCs w:val="24"/>
        </w:rPr>
        <w:noBreakHyphen/>
        <w:t>spot</w:t>
      </w:r>
      <w:r w:rsidRPr="007F26B6">
        <w:rPr>
          <w:szCs w:val="24"/>
        </w:rPr>
        <w:t>" should be sent in a digital format to the auditor before the field</w:t>
      </w:r>
      <w:r w:rsidR="00586C40">
        <w:rPr>
          <w:szCs w:val="24"/>
        </w:rPr>
        <w:t>-</w:t>
      </w:r>
      <w:r w:rsidRPr="007F26B6">
        <w:rPr>
          <w:szCs w:val="24"/>
        </w:rPr>
        <w:t xml:space="preserve">work in order to </w:t>
      </w:r>
      <w:r w:rsidR="00120B51" w:rsidRPr="007F26B6">
        <w:rPr>
          <w:szCs w:val="24"/>
        </w:rPr>
        <w:t xml:space="preserve">enable </w:t>
      </w:r>
      <w:r w:rsidR="001B7552" w:rsidRPr="007F26B6">
        <w:rPr>
          <w:szCs w:val="24"/>
        </w:rPr>
        <w:t xml:space="preserve">the auditor </w:t>
      </w:r>
      <w:r w:rsidR="00120B51" w:rsidRPr="007F26B6">
        <w:rPr>
          <w:szCs w:val="24"/>
        </w:rPr>
        <w:t xml:space="preserve">to </w:t>
      </w:r>
      <w:r w:rsidRPr="007F26B6">
        <w:rPr>
          <w:szCs w:val="24"/>
        </w:rPr>
        <w:t xml:space="preserve">prepare the audit in the </w:t>
      </w:r>
      <w:r w:rsidR="00214E8C" w:rsidRPr="007F26B6">
        <w:rPr>
          <w:szCs w:val="24"/>
        </w:rPr>
        <w:t xml:space="preserve">most </w:t>
      </w:r>
      <w:r w:rsidRPr="007F26B6">
        <w:rPr>
          <w:szCs w:val="24"/>
        </w:rPr>
        <w:t>efficient manner.</w:t>
      </w:r>
    </w:p>
    <w:p w:rsidR="00D7715F" w:rsidRPr="0053697C" w:rsidRDefault="00D7715F" w:rsidP="00E060FA">
      <w:pPr>
        <w:rPr>
          <w:szCs w:val="24"/>
        </w:rPr>
      </w:pPr>
      <w:r w:rsidRPr="00D7715F">
        <w:rPr>
          <w:szCs w:val="24"/>
        </w:rPr>
        <w:t>Documents marked in the column "</w:t>
      </w:r>
      <w:r w:rsidRPr="00813C1C">
        <w:rPr>
          <w:b/>
          <w:szCs w:val="24"/>
        </w:rPr>
        <w:t>Readily available at the time of the audit"</w:t>
      </w:r>
      <w:r>
        <w:rPr>
          <w:b/>
          <w:szCs w:val="24"/>
        </w:rPr>
        <w:t xml:space="preserve"> </w:t>
      </w:r>
      <w:r w:rsidRPr="00813C1C">
        <w:rPr>
          <w:szCs w:val="24"/>
        </w:rPr>
        <w:t xml:space="preserve">should be ready at the beginning of the mission on-the-spot. </w:t>
      </w:r>
      <w:r w:rsidRPr="00813C1C">
        <w:rPr>
          <w:b/>
          <w:szCs w:val="24"/>
        </w:rPr>
        <w:t>Copies are necessary only for the sample</w:t>
      </w:r>
      <w:r>
        <w:rPr>
          <w:szCs w:val="24"/>
        </w:rPr>
        <w:t xml:space="preserve"> to be communicated to you </w:t>
      </w:r>
      <w:r w:rsidR="0053697C">
        <w:rPr>
          <w:szCs w:val="24"/>
        </w:rPr>
        <w:t xml:space="preserve">by electronic means </w:t>
      </w:r>
      <w:r>
        <w:rPr>
          <w:szCs w:val="24"/>
        </w:rPr>
        <w:t xml:space="preserve">after the receipt of the breakdown of costs cf. Annex III. </w:t>
      </w:r>
      <w:r w:rsidRPr="00813C1C">
        <w:rPr>
          <w:b/>
          <w:szCs w:val="24"/>
        </w:rPr>
        <w:t>Pleas</w:t>
      </w:r>
      <w:r w:rsidR="0053697C" w:rsidRPr="0053697C">
        <w:rPr>
          <w:b/>
          <w:szCs w:val="24"/>
        </w:rPr>
        <w:t>e note that the auditor</w:t>
      </w:r>
      <w:r w:rsidR="0053697C">
        <w:rPr>
          <w:b/>
          <w:szCs w:val="24"/>
        </w:rPr>
        <w:t xml:space="preserve"> in charge</w:t>
      </w:r>
      <w:r w:rsidRPr="00813C1C">
        <w:rPr>
          <w:b/>
          <w:szCs w:val="24"/>
        </w:rPr>
        <w:t xml:space="preserve"> reserve</w:t>
      </w:r>
      <w:r w:rsidR="008C131C">
        <w:rPr>
          <w:b/>
          <w:szCs w:val="24"/>
        </w:rPr>
        <w:t>s</w:t>
      </w:r>
      <w:r w:rsidRPr="00813C1C">
        <w:rPr>
          <w:b/>
          <w:szCs w:val="24"/>
        </w:rPr>
        <w:t xml:space="preserve"> the right to request </w:t>
      </w:r>
      <w:r w:rsidR="00F710DE" w:rsidRPr="006D7166">
        <w:rPr>
          <w:b/>
          <w:szCs w:val="24"/>
        </w:rPr>
        <w:t>for</w:t>
      </w:r>
      <w:r w:rsidR="00F710DE">
        <w:rPr>
          <w:b/>
          <w:szCs w:val="24"/>
        </w:rPr>
        <w:t xml:space="preserve"> </w:t>
      </w:r>
      <w:r w:rsidR="00F710DE" w:rsidRPr="006D7166">
        <w:rPr>
          <w:b/>
          <w:szCs w:val="24"/>
        </w:rPr>
        <w:t>t</w:t>
      </w:r>
      <w:r w:rsidR="00F710DE">
        <w:rPr>
          <w:b/>
          <w:szCs w:val="24"/>
        </w:rPr>
        <w:t>h</w:t>
      </w:r>
      <w:r w:rsidR="00F710DE" w:rsidRPr="006D7166">
        <w:rPr>
          <w:b/>
          <w:szCs w:val="24"/>
        </w:rPr>
        <w:t>e sample</w:t>
      </w:r>
      <w:r w:rsidR="00F710DE">
        <w:rPr>
          <w:b/>
          <w:szCs w:val="24"/>
        </w:rPr>
        <w:t>,</w:t>
      </w:r>
      <w:r w:rsidR="00F710DE" w:rsidRPr="00F710DE">
        <w:rPr>
          <w:b/>
          <w:szCs w:val="24"/>
        </w:rPr>
        <w:t xml:space="preserve"> </w:t>
      </w:r>
      <w:r w:rsidR="00F710DE" w:rsidRPr="00CF326A">
        <w:rPr>
          <w:b/>
          <w:szCs w:val="24"/>
        </w:rPr>
        <w:t>prior the mission</w:t>
      </w:r>
      <w:r w:rsidR="00F710DE">
        <w:rPr>
          <w:b/>
          <w:szCs w:val="24"/>
        </w:rPr>
        <w:t>,</w:t>
      </w:r>
      <w:r w:rsidR="00F710DE" w:rsidRPr="006D7166">
        <w:rPr>
          <w:b/>
          <w:szCs w:val="24"/>
        </w:rPr>
        <w:t xml:space="preserve"> </w:t>
      </w:r>
      <w:r w:rsidRPr="00813C1C">
        <w:rPr>
          <w:b/>
          <w:szCs w:val="24"/>
        </w:rPr>
        <w:t>scan</w:t>
      </w:r>
      <w:r w:rsidR="00E80AF1">
        <w:rPr>
          <w:b/>
          <w:szCs w:val="24"/>
        </w:rPr>
        <w:t>ned</w:t>
      </w:r>
      <w:r w:rsidRPr="00813C1C">
        <w:rPr>
          <w:b/>
          <w:szCs w:val="24"/>
        </w:rPr>
        <w:t xml:space="preserve"> copies of supporting documents</w:t>
      </w:r>
      <w:r w:rsidR="0053697C" w:rsidRPr="0053697C">
        <w:rPr>
          <w:szCs w:val="24"/>
        </w:rPr>
        <w:t xml:space="preserve">. </w:t>
      </w:r>
    </w:p>
    <w:p w:rsidR="00120B51" w:rsidRDefault="005C43D8" w:rsidP="00E060FA">
      <w:pPr>
        <w:rPr>
          <w:szCs w:val="24"/>
        </w:rPr>
      </w:pPr>
      <w:r w:rsidRPr="007F26B6">
        <w:rPr>
          <w:szCs w:val="24"/>
        </w:rPr>
        <w:lastRenderedPageBreak/>
        <w:t>Th</w:t>
      </w:r>
      <w:r w:rsidR="00586C40">
        <w:rPr>
          <w:szCs w:val="24"/>
        </w:rPr>
        <w:t xml:space="preserve">e list below is </w:t>
      </w:r>
      <w:r w:rsidRPr="007F26B6">
        <w:rPr>
          <w:szCs w:val="24"/>
        </w:rPr>
        <w:t>indicative</w:t>
      </w:r>
      <w:r w:rsidR="00586C40">
        <w:rPr>
          <w:szCs w:val="24"/>
        </w:rPr>
        <w:t>.</w:t>
      </w:r>
      <w:r w:rsidR="00B12BBF">
        <w:rPr>
          <w:szCs w:val="24"/>
        </w:rPr>
        <w:t xml:space="preserve"> </w:t>
      </w:r>
      <w:r w:rsidR="00120B51" w:rsidRPr="007F26B6">
        <w:rPr>
          <w:szCs w:val="24"/>
        </w:rPr>
        <w:t>Thank you for taking the time to complete this activity.</w:t>
      </w: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3"/>
        <w:gridCol w:w="1701"/>
        <w:gridCol w:w="1418"/>
        <w:gridCol w:w="1134"/>
        <w:gridCol w:w="1134"/>
      </w:tblGrid>
      <w:tr w:rsidR="004E2E42" w:rsidRPr="007F26B6" w:rsidTr="00156647">
        <w:trPr>
          <w:gridAfter w:val="2"/>
          <w:wAfter w:w="2268" w:type="dxa"/>
          <w:trHeight w:val="1053"/>
        </w:trPr>
        <w:tc>
          <w:tcPr>
            <w:tcW w:w="6379" w:type="dxa"/>
            <w:gridSpan w:val="2"/>
            <w:shd w:val="clear" w:color="auto" w:fill="00CCFF"/>
            <w:vAlign w:val="center"/>
          </w:tcPr>
          <w:p w:rsidR="004E2E42" w:rsidRPr="007F26B6" w:rsidRDefault="004E2E42" w:rsidP="00214E8C">
            <w:pPr>
              <w:spacing w:before="120" w:after="120"/>
              <w:jc w:val="left"/>
              <w:rPr>
                <w:b/>
                <w:szCs w:val="24"/>
              </w:rPr>
            </w:pPr>
            <w:r w:rsidRPr="007F26B6">
              <w:rPr>
                <w:b/>
                <w:szCs w:val="24"/>
              </w:rPr>
              <w:t>Supporting documentation</w:t>
            </w:r>
          </w:p>
        </w:tc>
        <w:tc>
          <w:tcPr>
            <w:tcW w:w="1701" w:type="dxa"/>
            <w:shd w:val="clear" w:color="auto" w:fill="00CCFF"/>
            <w:vAlign w:val="center"/>
          </w:tcPr>
          <w:p w:rsidR="004E2E42" w:rsidRPr="007F26B6" w:rsidRDefault="00214E8C" w:rsidP="00423E6D">
            <w:pPr>
              <w:spacing w:before="120" w:after="120"/>
              <w:jc w:val="center"/>
              <w:rPr>
                <w:b/>
                <w:szCs w:val="24"/>
              </w:rPr>
            </w:pPr>
            <w:r w:rsidRPr="007F26B6">
              <w:rPr>
                <w:b/>
                <w:szCs w:val="24"/>
              </w:rPr>
              <w:t>To be sent to the auditor prior to the mission on</w:t>
            </w:r>
            <w:r w:rsidRPr="007F26B6">
              <w:rPr>
                <w:b/>
                <w:szCs w:val="24"/>
              </w:rPr>
              <w:noBreakHyphen/>
              <w:t>the</w:t>
            </w:r>
            <w:r w:rsidRPr="007F26B6">
              <w:rPr>
                <w:b/>
                <w:szCs w:val="24"/>
              </w:rPr>
              <w:noBreakHyphen/>
              <w:t>spot</w:t>
            </w:r>
            <w:r w:rsidR="00423E6D">
              <w:rPr>
                <w:b/>
                <w:szCs w:val="24"/>
              </w:rPr>
              <w:t xml:space="preserve"> </w:t>
            </w:r>
          </w:p>
        </w:tc>
        <w:tc>
          <w:tcPr>
            <w:tcW w:w="1418" w:type="dxa"/>
            <w:shd w:val="clear" w:color="auto" w:fill="00CCFF"/>
            <w:vAlign w:val="center"/>
          </w:tcPr>
          <w:p w:rsidR="004E2E42" w:rsidRPr="007F26B6" w:rsidRDefault="00BA4FDD" w:rsidP="00214E8C">
            <w:pPr>
              <w:spacing w:before="120" w:after="120"/>
              <w:jc w:val="center"/>
              <w:rPr>
                <w:b/>
                <w:szCs w:val="24"/>
              </w:rPr>
            </w:pPr>
            <w:r w:rsidRPr="007F26B6">
              <w:rPr>
                <w:b/>
                <w:szCs w:val="24"/>
              </w:rPr>
              <w:t>Readily available at the time of the audit</w:t>
            </w:r>
          </w:p>
        </w:tc>
      </w:tr>
      <w:tr w:rsidR="00240B4D" w:rsidRPr="007F26B6" w:rsidTr="00A32431">
        <w:trPr>
          <w:gridAfter w:val="2"/>
          <w:wAfter w:w="2268" w:type="dxa"/>
        </w:trPr>
        <w:tc>
          <w:tcPr>
            <w:tcW w:w="9498" w:type="dxa"/>
            <w:gridSpan w:val="4"/>
          </w:tcPr>
          <w:p w:rsidR="00240B4D" w:rsidRPr="007F26B6" w:rsidRDefault="00240B4D" w:rsidP="00240B4D">
            <w:pPr>
              <w:spacing w:before="120" w:after="120"/>
              <w:rPr>
                <w:b/>
                <w:szCs w:val="24"/>
              </w:rPr>
            </w:pPr>
            <w:r>
              <w:rPr>
                <w:b/>
                <w:szCs w:val="24"/>
              </w:rPr>
              <w:t xml:space="preserve">I. </w:t>
            </w:r>
            <w:r w:rsidRPr="007F26B6">
              <w:rPr>
                <w:b/>
                <w:szCs w:val="24"/>
              </w:rPr>
              <w:t>General Information about the Beneficiary</w:t>
            </w:r>
          </w:p>
        </w:tc>
      </w:tr>
      <w:tr w:rsidR="004E2E42" w:rsidRPr="007F26B6" w:rsidTr="00813C1C">
        <w:trPr>
          <w:gridAfter w:val="2"/>
          <w:wAfter w:w="2268" w:type="dxa"/>
          <w:cantSplit/>
          <w:trHeight w:val="515"/>
        </w:trPr>
        <w:tc>
          <w:tcPr>
            <w:tcW w:w="426" w:type="dxa"/>
            <w:vMerge w:val="restart"/>
          </w:tcPr>
          <w:p w:rsidR="004E2E42" w:rsidRPr="007F26B6" w:rsidRDefault="004E2E42" w:rsidP="00CD50C8">
            <w:pPr>
              <w:spacing w:before="120" w:after="120"/>
              <w:rPr>
                <w:szCs w:val="24"/>
              </w:rPr>
            </w:pPr>
          </w:p>
        </w:tc>
        <w:tc>
          <w:tcPr>
            <w:tcW w:w="5953" w:type="dxa"/>
            <w:tcBorders>
              <w:bottom w:val="single" w:sz="4" w:space="0" w:color="auto"/>
            </w:tcBorders>
          </w:tcPr>
          <w:p w:rsidR="004E2E42" w:rsidRPr="007F26B6" w:rsidRDefault="00F15562" w:rsidP="00CD50C8">
            <w:pPr>
              <w:numPr>
                <w:ilvl w:val="0"/>
                <w:numId w:val="22"/>
              </w:numPr>
              <w:tabs>
                <w:tab w:val="num" w:pos="317"/>
              </w:tabs>
              <w:spacing w:before="120" w:after="120"/>
              <w:ind w:left="317" w:hanging="284"/>
              <w:rPr>
                <w:szCs w:val="24"/>
              </w:rPr>
            </w:pPr>
            <w:r w:rsidRPr="007F26B6">
              <w:rPr>
                <w:szCs w:val="24"/>
              </w:rPr>
              <w:t>Beneficiary</w:t>
            </w:r>
            <w:r w:rsidR="004E2E42" w:rsidRPr="007F26B6">
              <w:rPr>
                <w:szCs w:val="24"/>
              </w:rPr>
              <w:t>'s legal registration (such as trade register abstract)</w:t>
            </w:r>
            <w:r w:rsidR="004F3B1D">
              <w:rPr>
                <w:szCs w:val="24"/>
              </w:rPr>
              <w:t>.</w:t>
            </w:r>
          </w:p>
        </w:tc>
        <w:tc>
          <w:tcPr>
            <w:tcW w:w="1701" w:type="dxa"/>
            <w:tcBorders>
              <w:bottom w:val="single" w:sz="4" w:space="0" w:color="auto"/>
            </w:tcBorders>
            <w:shd w:val="clear" w:color="auto" w:fill="D9D9D9"/>
          </w:tcPr>
          <w:p w:rsidR="004E2E42" w:rsidRPr="007F26B6" w:rsidRDefault="004E2E42" w:rsidP="00120B51">
            <w:pPr>
              <w:spacing w:before="120" w:after="120"/>
              <w:jc w:val="center"/>
              <w:rPr>
                <w:szCs w:val="24"/>
              </w:rPr>
            </w:pPr>
          </w:p>
        </w:tc>
        <w:tc>
          <w:tcPr>
            <w:tcW w:w="1418" w:type="dxa"/>
            <w:tcBorders>
              <w:bottom w:val="single" w:sz="4" w:space="0" w:color="auto"/>
            </w:tcBorders>
          </w:tcPr>
          <w:p w:rsidR="004E2E42" w:rsidRPr="007F26B6" w:rsidRDefault="00423E6D" w:rsidP="00120B51">
            <w:pPr>
              <w:spacing w:before="120" w:after="120"/>
              <w:jc w:val="center"/>
              <w:rPr>
                <w:szCs w:val="24"/>
              </w:rPr>
            </w:pPr>
            <w:r>
              <w:rPr>
                <w:szCs w:val="24"/>
              </w:rPr>
              <w:t>Yes</w:t>
            </w:r>
          </w:p>
        </w:tc>
      </w:tr>
      <w:tr w:rsidR="00B05421" w:rsidRPr="007F26B6" w:rsidTr="00813C1C">
        <w:trPr>
          <w:gridAfter w:val="2"/>
          <w:wAfter w:w="2268" w:type="dxa"/>
          <w:cantSplit/>
          <w:trHeight w:val="515"/>
        </w:trPr>
        <w:tc>
          <w:tcPr>
            <w:tcW w:w="426" w:type="dxa"/>
            <w:vMerge/>
          </w:tcPr>
          <w:p w:rsidR="00B05421" w:rsidRPr="007F26B6" w:rsidRDefault="00B05421" w:rsidP="00CD50C8">
            <w:pPr>
              <w:spacing w:before="120" w:after="120"/>
              <w:rPr>
                <w:szCs w:val="24"/>
              </w:rPr>
            </w:pPr>
          </w:p>
        </w:tc>
        <w:tc>
          <w:tcPr>
            <w:tcW w:w="5953" w:type="dxa"/>
            <w:tcBorders>
              <w:bottom w:val="single" w:sz="4" w:space="0" w:color="auto"/>
            </w:tcBorders>
          </w:tcPr>
          <w:p w:rsidR="00B05421" w:rsidRPr="007F26B6" w:rsidRDefault="00B05421" w:rsidP="00813C1C">
            <w:pPr>
              <w:numPr>
                <w:ilvl w:val="0"/>
                <w:numId w:val="22"/>
              </w:numPr>
              <w:tabs>
                <w:tab w:val="num" w:pos="317"/>
              </w:tabs>
              <w:spacing w:before="120" w:after="120"/>
              <w:ind w:left="317" w:hanging="284"/>
              <w:rPr>
                <w:szCs w:val="24"/>
              </w:rPr>
            </w:pPr>
            <w:r>
              <w:rPr>
                <w:szCs w:val="24"/>
              </w:rPr>
              <w:t xml:space="preserve">Beneficiary's </w:t>
            </w:r>
            <w:r w:rsidRPr="00B05421">
              <w:rPr>
                <w:szCs w:val="24"/>
              </w:rPr>
              <w:t>supporting evidences</w:t>
            </w:r>
            <w:r>
              <w:rPr>
                <w:szCs w:val="24"/>
              </w:rPr>
              <w:t xml:space="preserve"> of the non-'deductible VAT' status</w:t>
            </w:r>
            <w:r w:rsidR="004F3B1D">
              <w:rPr>
                <w:szCs w:val="24"/>
              </w:rPr>
              <w:t>.</w:t>
            </w:r>
          </w:p>
        </w:tc>
        <w:tc>
          <w:tcPr>
            <w:tcW w:w="1701" w:type="dxa"/>
            <w:tcBorders>
              <w:bottom w:val="single" w:sz="4" w:space="0" w:color="auto"/>
            </w:tcBorders>
            <w:shd w:val="clear" w:color="auto" w:fill="D9D9D9"/>
          </w:tcPr>
          <w:p w:rsidR="00B05421" w:rsidRPr="007F26B6" w:rsidRDefault="00B05421" w:rsidP="00120B51">
            <w:pPr>
              <w:spacing w:before="120" w:after="120"/>
              <w:jc w:val="center"/>
              <w:rPr>
                <w:szCs w:val="24"/>
              </w:rPr>
            </w:pPr>
          </w:p>
        </w:tc>
        <w:tc>
          <w:tcPr>
            <w:tcW w:w="1418" w:type="dxa"/>
            <w:tcBorders>
              <w:bottom w:val="single" w:sz="4" w:space="0" w:color="auto"/>
            </w:tcBorders>
          </w:tcPr>
          <w:p w:rsidR="00B05421" w:rsidRDefault="00B05421" w:rsidP="00120B51">
            <w:pPr>
              <w:spacing w:before="120" w:after="120"/>
              <w:jc w:val="center"/>
              <w:rPr>
                <w:szCs w:val="24"/>
              </w:rPr>
            </w:pPr>
            <w:r>
              <w:rPr>
                <w:szCs w:val="24"/>
              </w:rPr>
              <w:t>Yes</w:t>
            </w:r>
          </w:p>
        </w:tc>
      </w:tr>
      <w:tr w:rsidR="00B05421" w:rsidRPr="007F26B6" w:rsidTr="00813C1C">
        <w:trPr>
          <w:gridAfter w:val="2"/>
          <w:wAfter w:w="2268" w:type="dxa"/>
          <w:cantSplit/>
          <w:trHeight w:val="515"/>
        </w:trPr>
        <w:tc>
          <w:tcPr>
            <w:tcW w:w="426" w:type="dxa"/>
            <w:vMerge/>
          </w:tcPr>
          <w:p w:rsidR="00B05421" w:rsidRPr="007F26B6" w:rsidRDefault="00B05421" w:rsidP="00CD50C8">
            <w:pPr>
              <w:spacing w:before="120" w:after="120"/>
              <w:rPr>
                <w:szCs w:val="24"/>
              </w:rPr>
            </w:pPr>
          </w:p>
        </w:tc>
        <w:tc>
          <w:tcPr>
            <w:tcW w:w="5953" w:type="dxa"/>
            <w:tcBorders>
              <w:bottom w:val="single" w:sz="4" w:space="0" w:color="auto"/>
            </w:tcBorders>
          </w:tcPr>
          <w:p w:rsidR="00B05421" w:rsidRDefault="00B05421" w:rsidP="000C62C1">
            <w:pPr>
              <w:numPr>
                <w:ilvl w:val="0"/>
                <w:numId w:val="22"/>
              </w:numPr>
              <w:tabs>
                <w:tab w:val="num" w:pos="317"/>
              </w:tabs>
              <w:spacing w:before="120" w:after="120"/>
              <w:ind w:left="317" w:hanging="284"/>
              <w:rPr>
                <w:szCs w:val="24"/>
              </w:rPr>
            </w:pPr>
            <w:r>
              <w:rPr>
                <w:szCs w:val="24"/>
              </w:rPr>
              <w:t xml:space="preserve">Beneficiary's supporting evidences </w:t>
            </w:r>
            <w:r w:rsidR="000C62C1">
              <w:rPr>
                <w:szCs w:val="24"/>
              </w:rPr>
              <w:t xml:space="preserve">that it is a </w:t>
            </w:r>
            <w:r>
              <w:rPr>
                <w:szCs w:val="24"/>
              </w:rPr>
              <w:t>'contracting authority'</w:t>
            </w:r>
            <w:r w:rsidR="000C62C1">
              <w:rPr>
                <w:szCs w:val="24"/>
              </w:rPr>
              <w:t xml:space="preserve"> or 'contracting entity'</w:t>
            </w:r>
            <w:r>
              <w:rPr>
                <w:szCs w:val="24"/>
              </w:rPr>
              <w:t xml:space="preserve"> </w:t>
            </w:r>
            <w:r w:rsidR="000C62C1">
              <w:rPr>
                <w:szCs w:val="24"/>
              </w:rPr>
              <w:t>(if applicable)</w:t>
            </w:r>
            <w:r w:rsidR="004F3B1D">
              <w:rPr>
                <w:szCs w:val="24"/>
              </w:rPr>
              <w:t>.</w:t>
            </w:r>
          </w:p>
        </w:tc>
        <w:tc>
          <w:tcPr>
            <w:tcW w:w="1701" w:type="dxa"/>
            <w:tcBorders>
              <w:bottom w:val="single" w:sz="4" w:space="0" w:color="auto"/>
            </w:tcBorders>
            <w:shd w:val="clear" w:color="auto" w:fill="D9D9D9"/>
          </w:tcPr>
          <w:p w:rsidR="00B05421" w:rsidRPr="007F26B6" w:rsidRDefault="00B05421" w:rsidP="00120B51">
            <w:pPr>
              <w:spacing w:before="120" w:after="120"/>
              <w:jc w:val="center"/>
              <w:rPr>
                <w:szCs w:val="24"/>
              </w:rPr>
            </w:pPr>
          </w:p>
        </w:tc>
        <w:tc>
          <w:tcPr>
            <w:tcW w:w="1418" w:type="dxa"/>
            <w:tcBorders>
              <w:bottom w:val="single" w:sz="4" w:space="0" w:color="auto"/>
            </w:tcBorders>
          </w:tcPr>
          <w:p w:rsidR="00B05421" w:rsidRDefault="00B05421" w:rsidP="00120B51">
            <w:pPr>
              <w:spacing w:before="120" w:after="120"/>
              <w:jc w:val="center"/>
              <w:rPr>
                <w:szCs w:val="24"/>
              </w:rPr>
            </w:pPr>
            <w:r>
              <w:rPr>
                <w:szCs w:val="24"/>
              </w:rPr>
              <w:t>Yes</w:t>
            </w:r>
          </w:p>
        </w:tc>
      </w:tr>
      <w:tr w:rsidR="00C62348" w:rsidRPr="007F26B6" w:rsidTr="00813C1C">
        <w:trPr>
          <w:gridAfter w:val="2"/>
          <w:wAfter w:w="2268" w:type="dxa"/>
          <w:cantSplit/>
          <w:trHeight w:val="515"/>
        </w:trPr>
        <w:tc>
          <w:tcPr>
            <w:tcW w:w="426" w:type="dxa"/>
            <w:vMerge/>
          </w:tcPr>
          <w:p w:rsidR="004E2E42" w:rsidRPr="007F26B6" w:rsidRDefault="004E2E42" w:rsidP="00CD50C8">
            <w:pPr>
              <w:spacing w:before="120" w:after="120"/>
              <w:rPr>
                <w:szCs w:val="24"/>
              </w:rPr>
            </w:pPr>
          </w:p>
        </w:tc>
        <w:tc>
          <w:tcPr>
            <w:tcW w:w="5953" w:type="dxa"/>
            <w:tcBorders>
              <w:bottom w:val="single" w:sz="4" w:space="0" w:color="auto"/>
            </w:tcBorders>
          </w:tcPr>
          <w:p w:rsidR="004E2E42" w:rsidRPr="007F26B6" w:rsidRDefault="004E2E42" w:rsidP="00CD50C8">
            <w:pPr>
              <w:numPr>
                <w:ilvl w:val="0"/>
                <w:numId w:val="22"/>
              </w:numPr>
              <w:tabs>
                <w:tab w:val="num" w:pos="317"/>
              </w:tabs>
              <w:spacing w:before="120" w:after="120"/>
              <w:ind w:left="317" w:hanging="317"/>
              <w:rPr>
                <w:szCs w:val="24"/>
              </w:rPr>
            </w:pPr>
            <w:r w:rsidRPr="007F26B6">
              <w:rPr>
                <w:szCs w:val="24"/>
              </w:rPr>
              <w:t>Organisation chart</w:t>
            </w:r>
            <w:r w:rsidR="004F3B1D">
              <w:rPr>
                <w:szCs w:val="24"/>
              </w:rPr>
              <w:t xml:space="preserve"> with list of key officers.</w:t>
            </w:r>
          </w:p>
        </w:tc>
        <w:tc>
          <w:tcPr>
            <w:tcW w:w="1701" w:type="dxa"/>
            <w:tcBorders>
              <w:bottom w:val="single" w:sz="4" w:space="0" w:color="auto"/>
            </w:tcBorders>
            <w:shd w:val="clear" w:color="auto" w:fill="D9D9D9"/>
          </w:tcPr>
          <w:p w:rsidR="004E2E42" w:rsidRPr="007F26B6" w:rsidRDefault="004E2E42" w:rsidP="00120B51">
            <w:pPr>
              <w:spacing w:before="120" w:after="120"/>
              <w:jc w:val="center"/>
              <w:rPr>
                <w:szCs w:val="24"/>
              </w:rPr>
            </w:pPr>
          </w:p>
        </w:tc>
        <w:tc>
          <w:tcPr>
            <w:tcW w:w="1418" w:type="dxa"/>
            <w:tcBorders>
              <w:bottom w:val="single" w:sz="4" w:space="0" w:color="auto"/>
            </w:tcBorders>
            <w:shd w:val="clear" w:color="auto" w:fill="FFFFFF"/>
          </w:tcPr>
          <w:p w:rsidR="004E2E42" w:rsidRPr="007F26B6" w:rsidRDefault="00423E6D" w:rsidP="00120B51">
            <w:pPr>
              <w:spacing w:before="120" w:after="120"/>
              <w:jc w:val="center"/>
              <w:rPr>
                <w:szCs w:val="24"/>
              </w:rPr>
            </w:pPr>
            <w:r>
              <w:rPr>
                <w:szCs w:val="24"/>
              </w:rPr>
              <w:t>Yes</w:t>
            </w:r>
          </w:p>
        </w:tc>
      </w:tr>
      <w:tr w:rsidR="0039763F" w:rsidRPr="007F26B6" w:rsidTr="00A32431">
        <w:trPr>
          <w:gridAfter w:val="2"/>
          <w:wAfter w:w="2268" w:type="dxa"/>
          <w:cantSplit/>
          <w:trHeight w:val="515"/>
        </w:trPr>
        <w:tc>
          <w:tcPr>
            <w:tcW w:w="426" w:type="dxa"/>
            <w:vMerge/>
          </w:tcPr>
          <w:p w:rsidR="0039763F" w:rsidRPr="007F26B6" w:rsidRDefault="0039763F" w:rsidP="00CD50C8">
            <w:pPr>
              <w:spacing w:before="120" w:after="120"/>
              <w:rPr>
                <w:szCs w:val="24"/>
              </w:rPr>
            </w:pPr>
          </w:p>
        </w:tc>
        <w:tc>
          <w:tcPr>
            <w:tcW w:w="5953" w:type="dxa"/>
            <w:tcBorders>
              <w:bottom w:val="single" w:sz="4" w:space="0" w:color="auto"/>
            </w:tcBorders>
          </w:tcPr>
          <w:p w:rsidR="0039763F" w:rsidRPr="007F26B6" w:rsidRDefault="0039763F" w:rsidP="00813C1C">
            <w:pPr>
              <w:numPr>
                <w:ilvl w:val="0"/>
                <w:numId w:val="22"/>
              </w:numPr>
              <w:tabs>
                <w:tab w:val="num" w:pos="317"/>
              </w:tabs>
              <w:spacing w:before="120" w:after="120"/>
              <w:ind w:left="317" w:hanging="317"/>
              <w:rPr>
                <w:szCs w:val="24"/>
              </w:rPr>
            </w:pPr>
            <w:r w:rsidRPr="0039763F">
              <w:rPr>
                <w:szCs w:val="24"/>
              </w:rPr>
              <w:t xml:space="preserve">List of all other EU/EURATOM funding received and all grant agreements (both closed and in progress) signed with the Commission/Agency/Joint Undertaking </w:t>
            </w:r>
            <w:r w:rsidR="00B72697">
              <w:rPr>
                <w:szCs w:val="24"/>
              </w:rPr>
              <w:t>in the past 5 years</w:t>
            </w:r>
            <w:r w:rsidR="004F3B1D">
              <w:rPr>
                <w:szCs w:val="24"/>
              </w:rPr>
              <w:t>.</w:t>
            </w:r>
          </w:p>
        </w:tc>
        <w:tc>
          <w:tcPr>
            <w:tcW w:w="1701" w:type="dxa"/>
            <w:tcBorders>
              <w:bottom w:val="single" w:sz="4" w:space="0" w:color="auto"/>
            </w:tcBorders>
            <w:shd w:val="clear" w:color="auto" w:fill="D9D9D9"/>
          </w:tcPr>
          <w:p w:rsidR="0039763F" w:rsidRPr="007F26B6" w:rsidRDefault="0039763F" w:rsidP="00120B51">
            <w:pPr>
              <w:spacing w:before="120" w:after="120"/>
              <w:jc w:val="center"/>
              <w:rPr>
                <w:szCs w:val="24"/>
              </w:rPr>
            </w:pPr>
          </w:p>
        </w:tc>
        <w:tc>
          <w:tcPr>
            <w:tcW w:w="1418" w:type="dxa"/>
            <w:tcBorders>
              <w:bottom w:val="single" w:sz="4" w:space="0" w:color="auto"/>
            </w:tcBorders>
            <w:shd w:val="clear" w:color="auto" w:fill="auto"/>
          </w:tcPr>
          <w:p w:rsidR="0039763F" w:rsidRDefault="00DE5AC9" w:rsidP="00120B51">
            <w:pPr>
              <w:spacing w:before="120" w:after="120"/>
              <w:jc w:val="center"/>
              <w:rPr>
                <w:szCs w:val="24"/>
              </w:rPr>
            </w:pPr>
            <w:r>
              <w:rPr>
                <w:szCs w:val="24"/>
              </w:rPr>
              <w:t>Yes</w:t>
            </w:r>
          </w:p>
        </w:tc>
      </w:tr>
      <w:tr w:rsidR="0039763F" w:rsidRPr="007F26B6" w:rsidTr="00813C1C">
        <w:trPr>
          <w:gridAfter w:val="2"/>
          <w:wAfter w:w="2268" w:type="dxa"/>
          <w:cantSplit/>
          <w:trHeight w:val="515"/>
        </w:trPr>
        <w:tc>
          <w:tcPr>
            <w:tcW w:w="426" w:type="dxa"/>
            <w:vMerge/>
          </w:tcPr>
          <w:p w:rsidR="0039763F" w:rsidRPr="007F26B6" w:rsidRDefault="0039763F" w:rsidP="00CD50C8">
            <w:pPr>
              <w:spacing w:before="120" w:after="120"/>
              <w:rPr>
                <w:szCs w:val="24"/>
              </w:rPr>
            </w:pPr>
          </w:p>
        </w:tc>
        <w:tc>
          <w:tcPr>
            <w:tcW w:w="5953" w:type="dxa"/>
            <w:tcBorders>
              <w:bottom w:val="single" w:sz="4" w:space="0" w:color="auto"/>
            </w:tcBorders>
          </w:tcPr>
          <w:p w:rsidR="0039763F" w:rsidRPr="0039763F" w:rsidRDefault="0039763F" w:rsidP="004646D8">
            <w:pPr>
              <w:numPr>
                <w:ilvl w:val="0"/>
                <w:numId w:val="22"/>
              </w:numPr>
              <w:tabs>
                <w:tab w:val="num" w:pos="317"/>
              </w:tabs>
              <w:spacing w:before="120" w:after="120"/>
              <w:ind w:left="317" w:hanging="317"/>
              <w:rPr>
                <w:szCs w:val="24"/>
              </w:rPr>
            </w:pPr>
            <w:r>
              <w:rPr>
                <w:szCs w:val="24"/>
              </w:rPr>
              <w:t>L</w:t>
            </w:r>
            <w:r w:rsidRPr="0039763F">
              <w:rPr>
                <w:szCs w:val="24"/>
              </w:rPr>
              <w:t>ist of the other EU actions/projects running during the audited period</w:t>
            </w:r>
            <w:r>
              <w:rPr>
                <w:szCs w:val="24"/>
              </w:rPr>
              <w:t>.</w:t>
            </w:r>
          </w:p>
        </w:tc>
        <w:tc>
          <w:tcPr>
            <w:tcW w:w="1701" w:type="dxa"/>
            <w:tcBorders>
              <w:bottom w:val="single" w:sz="4" w:space="0" w:color="auto"/>
            </w:tcBorders>
          </w:tcPr>
          <w:p w:rsidR="0039763F" w:rsidRPr="007F26B6" w:rsidRDefault="0039763F"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rsidR="0039763F" w:rsidRDefault="0039763F" w:rsidP="00120B51">
            <w:pPr>
              <w:spacing w:before="120" w:after="120"/>
              <w:jc w:val="center"/>
              <w:rPr>
                <w:szCs w:val="24"/>
              </w:rPr>
            </w:pPr>
          </w:p>
        </w:tc>
      </w:tr>
      <w:tr w:rsidR="00C62348" w:rsidRPr="007F26B6" w:rsidTr="00813C1C">
        <w:trPr>
          <w:gridAfter w:val="2"/>
          <w:wAfter w:w="2268" w:type="dxa"/>
          <w:cantSplit/>
          <w:trHeight w:val="515"/>
        </w:trPr>
        <w:tc>
          <w:tcPr>
            <w:tcW w:w="426" w:type="dxa"/>
            <w:vMerge/>
          </w:tcPr>
          <w:p w:rsidR="005B79C1" w:rsidRPr="007F26B6" w:rsidRDefault="005B79C1" w:rsidP="00CD50C8">
            <w:pPr>
              <w:spacing w:before="120" w:after="120"/>
              <w:rPr>
                <w:szCs w:val="24"/>
              </w:rPr>
            </w:pPr>
          </w:p>
        </w:tc>
        <w:tc>
          <w:tcPr>
            <w:tcW w:w="5953" w:type="dxa"/>
            <w:tcBorders>
              <w:bottom w:val="single" w:sz="4" w:space="0" w:color="auto"/>
            </w:tcBorders>
          </w:tcPr>
          <w:p w:rsidR="005B79C1" w:rsidRPr="007F26B6" w:rsidRDefault="00271A9B" w:rsidP="00813C1C">
            <w:pPr>
              <w:numPr>
                <w:ilvl w:val="0"/>
                <w:numId w:val="22"/>
              </w:numPr>
              <w:tabs>
                <w:tab w:val="num" w:pos="317"/>
              </w:tabs>
              <w:spacing w:before="120" w:after="120"/>
              <w:ind w:left="317" w:hanging="317"/>
              <w:rPr>
                <w:szCs w:val="24"/>
              </w:rPr>
            </w:pPr>
            <w:r>
              <w:rPr>
                <w:szCs w:val="24"/>
              </w:rPr>
              <w:t>C</w:t>
            </w:r>
            <w:r w:rsidRPr="00271A9B">
              <w:rPr>
                <w:szCs w:val="24"/>
              </w:rPr>
              <w:t>ertified accounts</w:t>
            </w:r>
            <w:r>
              <w:rPr>
                <w:szCs w:val="24"/>
              </w:rPr>
              <w:t xml:space="preserve"> </w:t>
            </w:r>
            <w:r w:rsidR="005B79C1" w:rsidRPr="007F26B6">
              <w:rPr>
                <w:szCs w:val="24"/>
              </w:rPr>
              <w:t xml:space="preserve">of the last </w:t>
            </w:r>
            <w:r w:rsidR="001B7552" w:rsidRPr="007F26B6">
              <w:rPr>
                <w:szCs w:val="24"/>
              </w:rPr>
              <w:t xml:space="preserve">three </w:t>
            </w:r>
            <w:r w:rsidR="005B79C1" w:rsidRPr="007F26B6">
              <w:rPr>
                <w:szCs w:val="24"/>
              </w:rPr>
              <w:t xml:space="preserve">financial years together with the statutory auditors' report </w:t>
            </w:r>
            <w:r w:rsidR="0008537D" w:rsidRPr="007F26B6">
              <w:rPr>
                <w:szCs w:val="24"/>
              </w:rPr>
              <w:t>(</w:t>
            </w:r>
            <w:r w:rsidR="005B79C1" w:rsidRPr="007F26B6">
              <w:rPr>
                <w:szCs w:val="24"/>
              </w:rPr>
              <w:t>if a</w:t>
            </w:r>
            <w:r w:rsidR="0008537D" w:rsidRPr="007F26B6">
              <w:rPr>
                <w:szCs w:val="24"/>
              </w:rPr>
              <w:t>pplicable)</w:t>
            </w:r>
            <w:r w:rsidR="004F3B1D">
              <w:rPr>
                <w:szCs w:val="24"/>
              </w:rPr>
              <w:t>.</w:t>
            </w:r>
          </w:p>
        </w:tc>
        <w:tc>
          <w:tcPr>
            <w:tcW w:w="1701" w:type="dxa"/>
            <w:tcBorders>
              <w:bottom w:val="single" w:sz="4" w:space="0" w:color="auto"/>
            </w:tcBorders>
          </w:tcPr>
          <w:p w:rsidR="005B79C1" w:rsidRPr="007F26B6" w:rsidRDefault="00801BEB"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rsidR="005B79C1" w:rsidRPr="007F26B6" w:rsidRDefault="005B79C1" w:rsidP="00120B51">
            <w:pPr>
              <w:spacing w:before="120" w:after="120"/>
              <w:jc w:val="center"/>
              <w:rPr>
                <w:szCs w:val="24"/>
              </w:rPr>
            </w:pPr>
          </w:p>
        </w:tc>
      </w:tr>
      <w:tr w:rsidR="00C62348" w:rsidRPr="007F26B6" w:rsidTr="00813C1C">
        <w:trPr>
          <w:gridAfter w:val="2"/>
          <w:wAfter w:w="2268" w:type="dxa"/>
          <w:cantSplit/>
          <w:trHeight w:val="515"/>
        </w:trPr>
        <w:tc>
          <w:tcPr>
            <w:tcW w:w="426" w:type="dxa"/>
            <w:vMerge/>
          </w:tcPr>
          <w:p w:rsidR="003E1FEA" w:rsidRPr="007F26B6" w:rsidRDefault="003E1FEA" w:rsidP="00CD50C8">
            <w:pPr>
              <w:spacing w:before="120" w:after="120"/>
              <w:rPr>
                <w:szCs w:val="24"/>
              </w:rPr>
            </w:pPr>
          </w:p>
        </w:tc>
        <w:tc>
          <w:tcPr>
            <w:tcW w:w="5953" w:type="dxa"/>
            <w:tcBorders>
              <w:bottom w:val="single" w:sz="4" w:space="0" w:color="auto"/>
            </w:tcBorders>
          </w:tcPr>
          <w:p w:rsidR="003E1FEA" w:rsidRPr="007F26B6" w:rsidRDefault="003E1FEA" w:rsidP="00813C1C">
            <w:pPr>
              <w:numPr>
                <w:ilvl w:val="0"/>
                <w:numId w:val="22"/>
              </w:numPr>
              <w:spacing w:before="120" w:after="120"/>
              <w:rPr>
                <w:szCs w:val="24"/>
              </w:rPr>
            </w:pPr>
            <w:r w:rsidRPr="00300AE4">
              <w:rPr>
                <w:szCs w:val="24"/>
              </w:rPr>
              <w:t xml:space="preserve">Beneficiary's </w:t>
            </w:r>
            <w:r w:rsidR="00300AE4" w:rsidRPr="00300AE4">
              <w:rPr>
                <w:szCs w:val="24"/>
              </w:rPr>
              <w:t xml:space="preserve">usual accounting practices, </w:t>
            </w:r>
            <w:r w:rsidR="00300AE4">
              <w:rPr>
                <w:szCs w:val="24"/>
              </w:rPr>
              <w:t>u</w:t>
            </w:r>
            <w:r w:rsidR="00300AE4" w:rsidRPr="00300AE4">
              <w:rPr>
                <w:szCs w:val="24"/>
              </w:rPr>
              <w:t>sual cost accounting practices</w:t>
            </w:r>
            <w:r w:rsidR="00300AE4">
              <w:rPr>
                <w:szCs w:val="24"/>
              </w:rPr>
              <w:t xml:space="preserve"> and u</w:t>
            </w:r>
            <w:r w:rsidR="00300AE4" w:rsidRPr="00300AE4">
              <w:rPr>
                <w:szCs w:val="24"/>
              </w:rPr>
              <w:t>sual remuneration practices</w:t>
            </w:r>
            <w:r w:rsidR="004B3332">
              <w:rPr>
                <w:szCs w:val="24"/>
              </w:rPr>
              <w:t xml:space="preserve"> </w:t>
            </w:r>
            <w:r w:rsidR="004B3332" w:rsidRPr="004B3332">
              <w:rPr>
                <w:szCs w:val="24"/>
              </w:rPr>
              <w:t>(manuals, procedures, internal regulations, etc.)</w:t>
            </w:r>
            <w:r w:rsidR="004F3B1D">
              <w:rPr>
                <w:szCs w:val="24"/>
              </w:rPr>
              <w:t>.</w:t>
            </w:r>
          </w:p>
        </w:tc>
        <w:tc>
          <w:tcPr>
            <w:tcW w:w="1701" w:type="dxa"/>
            <w:tcBorders>
              <w:bottom w:val="single" w:sz="4" w:space="0" w:color="auto"/>
            </w:tcBorders>
            <w:shd w:val="clear" w:color="auto" w:fill="auto"/>
          </w:tcPr>
          <w:p w:rsidR="003E1FEA" w:rsidRPr="007F26B6" w:rsidRDefault="00FC708D" w:rsidP="00FC708D">
            <w:pPr>
              <w:spacing w:before="120" w:after="120"/>
              <w:jc w:val="center"/>
              <w:rPr>
                <w:szCs w:val="24"/>
              </w:rPr>
            </w:pPr>
            <w:r>
              <w:rPr>
                <w:szCs w:val="24"/>
              </w:rPr>
              <w:t>Yes</w:t>
            </w:r>
          </w:p>
        </w:tc>
        <w:tc>
          <w:tcPr>
            <w:tcW w:w="1418" w:type="dxa"/>
            <w:tcBorders>
              <w:bottom w:val="single" w:sz="4" w:space="0" w:color="auto"/>
            </w:tcBorders>
            <w:shd w:val="clear" w:color="auto" w:fill="D9D9D9"/>
          </w:tcPr>
          <w:p w:rsidR="003E1FEA" w:rsidRPr="007F26B6" w:rsidRDefault="003E1FEA" w:rsidP="00FC708D">
            <w:pPr>
              <w:spacing w:before="120" w:after="120"/>
              <w:jc w:val="center"/>
              <w:rPr>
                <w:szCs w:val="24"/>
              </w:rPr>
            </w:pPr>
          </w:p>
        </w:tc>
      </w:tr>
      <w:tr w:rsidR="003E1FEA" w:rsidRPr="007F26B6" w:rsidTr="00813C1C">
        <w:trPr>
          <w:gridAfter w:val="2"/>
          <w:wAfter w:w="2268" w:type="dxa"/>
          <w:cantSplit/>
          <w:trHeight w:val="515"/>
        </w:trPr>
        <w:tc>
          <w:tcPr>
            <w:tcW w:w="426" w:type="dxa"/>
            <w:vMerge/>
          </w:tcPr>
          <w:p w:rsidR="003E1FEA" w:rsidRPr="007F26B6" w:rsidRDefault="003E1FEA" w:rsidP="00CD50C8">
            <w:pPr>
              <w:spacing w:before="120" w:after="120"/>
              <w:rPr>
                <w:szCs w:val="24"/>
              </w:rPr>
            </w:pPr>
          </w:p>
        </w:tc>
        <w:tc>
          <w:tcPr>
            <w:tcW w:w="5953" w:type="dxa"/>
            <w:tcBorders>
              <w:bottom w:val="single" w:sz="4" w:space="0" w:color="auto"/>
            </w:tcBorders>
          </w:tcPr>
          <w:p w:rsidR="003E1FEA" w:rsidRPr="007F26B6" w:rsidRDefault="00FC708D" w:rsidP="00813C1C">
            <w:pPr>
              <w:numPr>
                <w:ilvl w:val="0"/>
                <w:numId w:val="22"/>
              </w:numPr>
              <w:tabs>
                <w:tab w:val="num" w:pos="317"/>
              </w:tabs>
              <w:spacing w:before="120" w:after="120"/>
              <w:ind w:left="317" w:hanging="317"/>
              <w:rPr>
                <w:szCs w:val="24"/>
              </w:rPr>
            </w:pPr>
            <w:bookmarkStart w:id="1" w:name="_Ref177382002"/>
            <w:r>
              <w:rPr>
                <w:szCs w:val="24"/>
              </w:rPr>
              <w:t>Beneficiary' procurement procedures</w:t>
            </w:r>
            <w:bookmarkEnd w:id="1"/>
            <w:r w:rsidR="004F3B1D">
              <w:rPr>
                <w:szCs w:val="24"/>
              </w:rPr>
              <w:t>.</w:t>
            </w:r>
          </w:p>
        </w:tc>
        <w:tc>
          <w:tcPr>
            <w:tcW w:w="1701" w:type="dxa"/>
            <w:tcBorders>
              <w:bottom w:val="single" w:sz="4" w:space="0" w:color="auto"/>
            </w:tcBorders>
            <w:shd w:val="clear" w:color="auto" w:fill="auto"/>
          </w:tcPr>
          <w:p w:rsidR="003E1FEA" w:rsidRPr="007F26B6" w:rsidRDefault="00FC708D"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rsidR="003E1FEA" w:rsidRPr="007F26B6" w:rsidRDefault="003E1FEA" w:rsidP="00120B51">
            <w:pPr>
              <w:spacing w:before="120" w:after="120"/>
              <w:jc w:val="center"/>
              <w:rPr>
                <w:szCs w:val="24"/>
              </w:rPr>
            </w:pPr>
          </w:p>
        </w:tc>
      </w:tr>
      <w:tr w:rsidR="00232BB7" w:rsidRPr="007F26B6" w:rsidTr="00813C1C">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tcBorders>
              <w:bottom w:val="single" w:sz="4" w:space="0" w:color="auto"/>
            </w:tcBorders>
          </w:tcPr>
          <w:p w:rsidR="00232BB7" w:rsidRDefault="00232BB7" w:rsidP="004646D8">
            <w:pPr>
              <w:numPr>
                <w:ilvl w:val="0"/>
                <w:numId w:val="22"/>
              </w:numPr>
              <w:spacing w:before="120" w:after="120"/>
              <w:rPr>
                <w:szCs w:val="24"/>
              </w:rPr>
            </w:pPr>
            <w:r>
              <w:rPr>
                <w:szCs w:val="24"/>
              </w:rPr>
              <w:t xml:space="preserve">Beneficiary's </w:t>
            </w:r>
            <w:r w:rsidRPr="0047393F">
              <w:rPr>
                <w:szCs w:val="24"/>
              </w:rPr>
              <w:t>internal procedures as regards valuation methods for stocks' consumption (LIFO, FIFO, etc.)</w:t>
            </w:r>
            <w:r>
              <w:rPr>
                <w:szCs w:val="24"/>
              </w:rPr>
              <w:t>.</w:t>
            </w:r>
          </w:p>
        </w:tc>
        <w:tc>
          <w:tcPr>
            <w:tcW w:w="1701" w:type="dxa"/>
            <w:tcBorders>
              <w:bottom w:val="single" w:sz="4" w:space="0" w:color="auto"/>
            </w:tcBorders>
            <w:shd w:val="clear" w:color="auto" w:fill="auto"/>
          </w:tcPr>
          <w:p w:rsidR="00232BB7" w:rsidRDefault="00232BB7" w:rsidP="00232BB7">
            <w:pPr>
              <w:jc w:val="center"/>
            </w:pPr>
            <w:r w:rsidRPr="005E47B8">
              <w:rPr>
                <w:szCs w:val="24"/>
              </w:rPr>
              <w:t>Yes</w:t>
            </w:r>
          </w:p>
        </w:tc>
        <w:tc>
          <w:tcPr>
            <w:tcW w:w="1418" w:type="dxa"/>
            <w:tcBorders>
              <w:bottom w:val="single" w:sz="4" w:space="0" w:color="auto"/>
            </w:tcBorders>
            <w:shd w:val="clear" w:color="auto" w:fill="D9D9D9"/>
          </w:tcPr>
          <w:p w:rsidR="00232BB7" w:rsidRPr="007F26B6" w:rsidRDefault="00232BB7" w:rsidP="00120B51">
            <w:pPr>
              <w:spacing w:before="120" w:after="120"/>
              <w:jc w:val="center"/>
              <w:rPr>
                <w:szCs w:val="24"/>
              </w:rPr>
            </w:pPr>
          </w:p>
        </w:tc>
      </w:tr>
      <w:tr w:rsidR="00232BB7" w:rsidRPr="007F26B6" w:rsidTr="00813C1C">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tcBorders>
              <w:bottom w:val="single" w:sz="4" w:space="0" w:color="auto"/>
            </w:tcBorders>
          </w:tcPr>
          <w:p w:rsidR="00232BB7" w:rsidRDefault="00232BB7" w:rsidP="00232BB7">
            <w:pPr>
              <w:numPr>
                <w:ilvl w:val="0"/>
                <w:numId w:val="22"/>
              </w:numPr>
              <w:spacing w:before="120" w:after="120"/>
              <w:rPr>
                <w:szCs w:val="24"/>
              </w:rPr>
            </w:pPr>
            <w:r>
              <w:rPr>
                <w:szCs w:val="24"/>
              </w:rPr>
              <w:t xml:space="preserve">Beneficiary's </w:t>
            </w:r>
            <w:r w:rsidRPr="0047393F">
              <w:rPr>
                <w:szCs w:val="24"/>
              </w:rPr>
              <w:t xml:space="preserve">internal procedures </w:t>
            </w:r>
            <w:r>
              <w:rPr>
                <w:szCs w:val="24"/>
              </w:rPr>
              <w:t>for</w:t>
            </w:r>
            <w:r w:rsidRPr="0047393F">
              <w:rPr>
                <w:szCs w:val="24"/>
              </w:rPr>
              <w:t xml:space="preserve"> </w:t>
            </w:r>
            <w:r>
              <w:rPr>
                <w:szCs w:val="24"/>
              </w:rPr>
              <w:t>depreciation.</w:t>
            </w:r>
          </w:p>
        </w:tc>
        <w:tc>
          <w:tcPr>
            <w:tcW w:w="1701" w:type="dxa"/>
            <w:tcBorders>
              <w:bottom w:val="single" w:sz="4" w:space="0" w:color="auto"/>
            </w:tcBorders>
            <w:shd w:val="clear" w:color="auto" w:fill="auto"/>
          </w:tcPr>
          <w:p w:rsidR="00232BB7" w:rsidRDefault="00232BB7" w:rsidP="00232BB7">
            <w:pPr>
              <w:jc w:val="center"/>
            </w:pPr>
            <w:r w:rsidRPr="005E47B8">
              <w:rPr>
                <w:szCs w:val="24"/>
              </w:rPr>
              <w:t>Yes</w:t>
            </w:r>
          </w:p>
        </w:tc>
        <w:tc>
          <w:tcPr>
            <w:tcW w:w="1418" w:type="dxa"/>
            <w:tcBorders>
              <w:bottom w:val="single" w:sz="4" w:space="0" w:color="auto"/>
            </w:tcBorders>
            <w:shd w:val="clear" w:color="auto" w:fill="D9D9D9"/>
          </w:tcPr>
          <w:p w:rsidR="00232BB7" w:rsidRPr="007F26B6" w:rsidRDefault="00232BB7" w:rsidP="00120B51">
            <w:pPr>
              <w:spacing w:before="120" w:after="120"/>
              <w:jc w:val="center"/>
              <w:rPr>
                <w:szCs w:val="24"/>
              </w:rPr>
            </w:pPr>
          </w:p>
        </w:tc>
      </w:tr>
      <w:tr w:rsidR="00232BB7" w:rsidRPr="007F26B6" w:rsidTr="00813C1C">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tcBorders>
              <w:bottom w:val="single" w:sz="4" w:space="0" w:color="auto"/>
            </w:tcBorders>
          </w:tcPr>
          <w:p w:rsidR="00232BB7" w:rsidRDefault="00232BB7" w:rsidP="00232BB7">
            <w:pPr>
              <w:numPr>
                <w:ilvl w:val="0"/>
                <w:numId w:val="22"/>
              </w:numPr>
              <w:spacing w:before="120" w:after="120"/>
              <w:rPr>
                <w:szCs w:val="24"/>
              </w:rPr>
            </w:pPr>
            <w:r w:rsidRPr="00232BB7">
              <w:rPr>
                <w:szCs w:val="24"/>
              </w:rPr>
              <w:t>Beneficiary's internal procedures as regards internal invoicing for shared resources.</w:t>
            </w:r>
          </w:p>
        </w:tc>
        <w:tc>
          <w:tcPr>
            <w:tcW w:w="1701" w:type="dxa"/>
            <w:tcBorders>
              <w:bottom w:val="single" w:sz="4" w:space="0" w:color="auto"/>
            </w:tcBorders>
            <w:shd w:val="clear" w:color="auto" w:fill="auto"/>
          </w:tcPr>
          <w:p w:rsidR="00232BB7" w:rsidRPr="005E47B8" w:rsidRDefault="00232BB7" w:rsidP="00232BB7">
            <w:pPr>
              <w:jc w:val="center"/>
              <w:rPr>
                <w:szCs w:val="24"/>
              </w:rPr>
            </w:pPr>
            <w:r>
              <w:rPr>
                <w:szCs w:val="24"/>
              </w:rPr>
              <w:t>Yes</w:t>
            </w:r>
          </w:p>
        </w:tc>
        <w:tc>
          <w:tcPr>
            <w:tcW w:w="1418" w:type="dxa"/>
            <w:tcBorders>
              <w:bottom w:val="single" w:sz="4" w:space="0" w:color="auto"/>
            </w:tcBorders>
            <w:shd w:val="clear" w:color="auto" w:fill="D9D9D9"/>
          </w:tcPr>
          <w:p w:rsidR="00232BB7" w:rsidRPr="007F26B6" w:rsidRDefault="00232BB7" w:rsidP="00120B51">
            <w:pPr>
              <w:spacing w:before="120" w:after="120"/>
              <w:jc w:val="center"/>
              <w:rPr>
                <w:szCs w:val="24"/>
              </w:rPr>
            </w:pPr>
          </w:p>
        </w:tc>
      </w:tr>
      <w:tr w:rsidR="00232BB7" w:rsidRPr="007F26B6" w:rsidTr="004C68E0">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tcBorders>
              <w:bottom w:val="single" w:sz="4" w:space="0" w:color="auto"/>
            </w:tcBorders>
          </w:tcPr>
          <w:p w:rsidR="00232BB7" w:rsidRDefault="00232BB7" w:rsidP="00FC708D">
            <w:pPr>
              <w:numPr>
                <w:ilvl w:val="0"/>
                <w:numId w:val="22"/>
              </w:numPr>
              <w:tabs>
                <w:tab w:val="num" w:pos="317"/>
              </w:tabs>
              <w:spacing w:before="120" w:after="120"/>
              <w:ind w:left="317" w:hanging="317"/>
              <w:rPr>
                <w:szCs w:val="24"/>
              </w:rPr>
            </w:pPr>
            <w:r>
              <w:rPr>
                <w:szCs w:val="24"/>
              </w:rPr>
              <w:t xml:space="preserve">Beneficiary' </w:t>
            </w:r>
            <w:r w:rsidRPr="00FC708D">
              <w:rPr>
                <w:szCs w:val="24"/>
              </w:rPr>
              <w:t>formalized policy or internal guideline for reimbursement of travel expenses</w:t>
            </w:r>
            <w:r>
              <w:rPr>
                <w:szCs w:val="24"/>
              </w:rPr>
              <w:t>.</w:t>
            </w:r>
          </w:p>
        </w:tc>
        <w:tc>
          <w:tcPr>
            <w:tcW w:w="1701" w:type="dxa"/>
            <w:tcBorders>
              <w:bottom w:val="single" w:sz="4" w:space="0" w:color="auto"/>
            </w:tcBorders>
            <w:shd w:val="clear" w:color="auto" w:fill="auto"/>
          </w:tcPr>
          <w:p w:rsidR="00232BB7" w:rsidRPr="007F26B6" w:rsidRDefault="00232BB7" w:rsidP="00120B51">
            <w:pPr>
              <w:spacing w:before="120" w:after="120"/>
              <w:jc w:val="center"/>
              <w:rPr>
                <w:szCs w:val="24"/>
              </w:rPr>
            </w:pPr>
            <w:r>
              <w:rPr>
                <w:szCs w:val="24"/>
              </w:rPr>
              <w:t>Yes</w:t>
            </w:r>
          </w:p>
        </w:tc>
        <w:tc>
          <w:tcPr>
            <w:tcW w:w="1418" w:type="dxa"/>
            <w:tcBorders>
              <w:bottom w:val="single" w:sz="4" w:space="0" w:color="auto"/>
            </w:tcBorders>
            <w:shd w:val="clear" w:color="auto" w:fill="D9D9D9"/>
          </w:tcPr>
          <w:p w:rsidR="00232BB7" w:rsidRPr="007F26B6" w:rsidRDefault="00232BB7" w:rsidP="00120B51">
            <w:pPr>
              <w:spacing w:before="120" w:after="120"/>
              <w:jc w:val="center"/>
              <w:rPr>
                <w:szCs w:val="24"/>
              </w:rPr>
            </w:pPr>
          </w:p>
        </w:tc>
      </w:tr>
      <w:tr w:rsidR="00232BB7" w:rsidRPr="007F26B6" w:rsidTr="00813C1C">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shd w:val="clear" w:color="auto" w:fill="FFFFFF"/>
          </w:tcPr>
          <w:p w:rsidR="00232BB7" w:rsidRPr="007F26B6" w:rsidRDefault="00232BB7" w:rsidP="00907CCA">
            <w:pPr>
              <w:numPr>
                <w:ilvl w:val="0"/>
                <w:numId w:val="22"/>
              </w:numPr>
              <w:spacing w:before="120" w:after="120"/>
              <w:rPr>
                <w:szCs w:val="24"/>
              </w:rPr>
            </w:pPr>
            <w:r>
              <w:rPr>
                <w:szCs w:val="24"/>
              </w:rPr>
              <w:t xml:space="preserve">Accounting records for </w:t>
            </w:r>
            <w:r w:rsidR="00907CCA">
              <w:rPr>
                <w:szCs w:val="24"/>
              </w:rPr>
              <w:t xml:space="preserve">actions </w:t>
            </w:r>
            <w:r>
              <w:rPr>
                <w:szCs w:val="24"/>
              </w:rPr>
              <w:t>transactions, including reconciliation with general accounting</w:t>
            </w:r>
            <w:r>
              <w:t xml:space="preserve"> (up to </w:t>
            </w:r>
            <w:r w:rsidRPr="007026C8">
              <w:rPr>
                <w:szCs w:val="24"/>
              </w:rPr>
              <w:t>6 months after recording the accounting documents in the Beneficiary's statutory books</w:t>
            </w:r>
            <w:r>
              <w:rPr>
                <w:szCs w:val="24"/>
              </w:rPr>
              <w:t>):</w:t>
            </w:r>
          </w:p>
        </w:tc>
        <w:tc>
          <w:tcPr>
            <w:tcW w:w="1701" w:type="dxa"/>
            <w:shd w:val="clear" w:color="auto" w:fill="FFFFFF"/>
          </w:tcPr>
          <w:p w:rsidR="00232BB7" w:rsidRPr="007F26B6" w:rsidRDefault="00232BB7" w:rsidP="00120B51">
            <w:pPr>
              <w:spacing w:before="120" w:after="120"/>
              <w:jc w:val="center"/>
              <w:rPr>
                <w:szCs w:val="24"/>
              </w:rPr>
            </w:pPr>
          </w:p>
        </w:tc>
        <w:tc>
          <w:tcPr>
            <w:tcW w:w="1418" w:type="dxa"/>
            <w:shd w:val="clear" w:color="auto" w:fill="FFFFFF"/>
          </w:tcPr>
          <w:p w:rsidR="00232BB7" w:rsidRPr="007F26B6" w:rsidRDefault="00232BB7" w:rsidP="00120B51">
            <w:pPr>
              <w:spacing w:before="120" w:after="120"/>
              <w:jc w:val="center"/>
              <w:rPr>
                <w:szCs w:val="24"/>
              </w:rPr>
            </w:pPr>
          </w:p>
        </w:tc>
      </w:tr>
      <w:tr w:rsidR="00232BB7" w:rsidRPr="007F26B6" w:rsidTr="004646D8">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shd w:val="clear" w:color="auto" w:fill="FFFFFF"/>
          </w:tcPr>
          <w:p w:rsidR="00232BB7" w:rsidRPr="007F26B6" w:rsidDel="00423E6D" w:rsidRDefault="00232BB7" w:rsidP="00813C1C">
            <w:pPr>
              <w:numPr>
                <w:ilvl w:val="0"/>
                <w:numId w:val="48"/>
              </w:numPr>
              <w:spacing w:before="120" w:after="120"/>
              <w:rPr>
                <w:szCs w:val="24"/>
              </w:rPr>
            </w:pPr>
            <w:r>
              <w:rPr>
                <w:szCs w:val="24"/>
              </w:rPr>
              <w:t>accounts fiches, journals, trial balances</w:t>
            </w:r>
            <w:r w:rsidR="004F3B1D">
              <w:rPr>
                <w:szCs w:val="24"/>
              </w:rPr>
              <w:t>;</w:t>
            </w:r>
          </w:p>
        </w:tc>
        <w:tc>
          <w:tcPr>
            <w:tcW w:w="1701" w:type="dxa"/>
            <w:shd w:val="clear" w:color="auto" w:fill="FFFFFF"/>
          </w:tcPr>
          <w:p w:rsidR="00232BB7" w:rsidRPr="007F26B6" w:rsidRDefault="00232BB7" w:rsidP="00120B51">
            <w:pPr>
              <w:spacing w:before="120" w:after="120"/>
              <w:jc w:val="center"/>
              <w:rPr>
                <w:szCs w:val="24"/>
              </w:rPr>
            </w:pPr>
            <w:r>
              <w:rPr>
                <w:szCs w:val="24"/>
              </w:rPr>
              <w:t>Yes</w:t>
            </w:r>
          </w:p>
        </w:tc>
        <w:tc>
          <w:tcPr>
            <w:tcW w:w="1418" w:type="dxa"/>
            <w:shd w:val="clear" w:color="auto" w:fill="D9D9D9"/>
          </w:tcPr>
          <w:p w:rsidR="00232BB7" w:rsidRPr="007F26B6" w:rsidRDefault="00232BB7" w:rsidP="00120B51">
            <w:pPr>
              <w:spacing w:before="120" w:after="120"/>
              <w:jc w:val="center"/>
              <w:rPr>
                <w:szCs w:val="24"/>
              </w:rPr>
            </w:pPr>
          </w:p>
        </w:tc>
      </w:tr>
      <w:tr w:rsidR="00232BB7" w:rsidRPr="007F26B6" w:rsidTr="004646D8">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shd w:val="clear" w:color="auto" w:fill="FFFFFF"/>
          </w:tcPr>
          <w:p w:rsidR="00232BB7" w:rsidRPr="007F26B6" w:rsidDel="00423E6D" w:rsidRDefault="00232BB7" w:rsidP="00813C1C">
            <w:pPr>
              <w:numPr>
                <w:ilvl w:val="0"/>
                <w:numId w:val="48"/>
              </w:numPr>
              <w:spacing w:before="120" w:after="120"/>
              <w:rPr>
                <w:szCs w:val="24"/>
              </w:rPr>
            </w:pPr>
            <w:r>
              <w:rPr>
                <w:szCs w:val="24"/>
              </w:rPr>
              <w:t>general ledgers / analytical accounting books</w:t>
            </w:r>
            <w:r w:rsidR="004F3B1D">
              <w:rPr>
                <w:szCs w:val="24"/>
              </w:rPr>
              <w:t>.</w:t>
            </w:r>
          </w:p>
        </w:tc>
        <w:tc>
          <w:tcPr>
            <w:tcW w:w="1701" w:type="dxa"/>
            <w:shd w:val="clear" w:color="auto" w:fill="D9D9D9"/>
          </w:tcPr>
          <w:p w:rsidR="00232BB7" w:rsidRPr="007F26B6" w:rsidRDefault="00232BB7" w:rsidP="00120B51">
            <w:pPr>
              <w:spacing w:before="120" w:after="120"/>
              <w:jc w:val="center"/>
              <w:rPr>
                <w:szCs w:val="24"/>
              </w:rPr>
            </w:pPr>
          </w:p>
        </w:tc>
        <w:tc>
          <w:tcPr>
            <w:tcW w:w="1418" w:type="dxa"/>
            <w:shd w:val="clear" w:color="auto" w:fill="FFFFFF"/>
          </w:tcPr>
          <w:p w:rsidR="00232BB7" w:rsidRPr="007F26B6" w:rsidRDefault="00232BB7" w:rsidP="00120B51">
            <w:pPr>
              <w:spacing w:before="120" w:after="120"/>
              <w:jc w:val="center"/>
              <w:rPr>
                <w:szCs w:val="24"/>
              </w:rPr>
            </w:pPr>
            <w:r>
              <w:rPr>
                <w:szCs w:val="24"/>
              </w:rPr>
              <w:t>Yes</w:t>
            </w:r>
          </w:p>
        </w:tc>
      </w:tr>
      <w:tr w:rsidR="00232BB7" w:rsidRPr="007F26B6" w:rsidTr="00813C1C">
        <w:trPr>
          <w:gridAfter w:val="2"/>
          <w:wAfter w:w="2268" w:type="dxa"/>
          <w:cantSplit/>
          <w:trHeight w:val="515"/>
        </w:trPr>
        <w:tc>
          <w:tcPr>
            <w:tcW w:w="426" w:type="dxa"/>
            <w:vMerge/>
          </w:tcPr>
          <w:p w:rsidR="00232BB7" w:rsidRPr="007F26B6" w:rsidRDefault="00232BB7" w:rsidP="00CD50C8">
            <w:pPr>
              <w:spacing w:before="120" w:after="120"/>
              <w:rPr>
                <w:szCs w:val="24"/>
              </w:rPr>
            </w:pPr>
          </w:p>
        </w:tc>
        <w:tc>
          <w:tcPr>
            <w:tcW w:w="5953" w:type="dxa"/>
          </w:tcPr>
          <w:p w:rsidR="00232BB7" w:rsidRPr="007F26B6" w:rsidRDefault="00232BB7" w:rsidP="00813C1C">
            <w:pPr>
              <w:numPr>
                <w:ilvl w:val="0"/>
                <w:numId w:val="22"/>
              </w:numPr>
              <w:tabs>
                <w:tab w:val="num" w:pos="317"/>
              </w:tabs>
              <w:spacing w:before="120" w:after="120"/>
              <w:ind w:left="317" w:hanging="317"/>
              <w:rPr>
                <w:szCs w:val="24"/>
              </w:rPr>
            </w:pPr>
            <w:r w:rsidRPr="007F26B6">
              <w:rPr>
                <w:szCs w:val="24"/>
              </w:rPr>
              <w:t>Beneficiary's guidelines/procedures for the financial / scientific management of Research grant agreements (if available)</w:t>
            </w:r>
            <w:r w:rsidR="004F3B1D">
              <w:rPr>
                <w:szCs w:val="24"/>
              </w:rPr>
              <w:t>.</w:t>
            </w:r>
          </w:p>
        </w:tc>
        <w:tc>
          <w:tcPr>
            <w:tcW w:w="1701" w:type="dxa"/>
            <w:shd w:val="clear" w:color="auto" w:fill="D9D9D9"/>
          </w:tcPr>
          <w:p w:rsidR="00232BB7" w:rsidRPr="007F26B6" w:rsidRDefault="00232BB7" w:rsidP="00120B51">
            <w:pPr>
              <w:spacing w:before="120" w:after="120"/>
              <w:jc w:val="center"/>
              <w:rPr>
                <w:szCs w:val="24"/>
              </w:rPr>
            </w:pPr>
          </w:p>
        </w:tc>
        <w:tc>
          <w:tcPr>
            <w:tcW w:w="1418" w:type="dxa"/>
            <w:shd w:val="clear" w:color="auto" w:fill="FFFFFF"/>
          </w:tcPr>
          <w:p w:rsidR="00232BB7" w:rsidRPr="007F26B6" w:rsidRDefault="00232BB7" w:rsidP="00120B51">
            <w:pPr>
              <w:spacing w:before="120" w:after="120"/>
              <w:jc w:val="center"/>
              <w:rPr>
                <w:szCs w:val="24"/>
              </w:rPr>
            </w:pPr>
            <w:r>
              <w:rPr>
                <w:szCs w:val="24"/>
              </w:rPr>
              <w:t>Yes</w:t>
            </w:r>
          </w:p>
        </w:tc>
      </w:tr>
      <w:tr w:rsidR="00232BB7" w:rsidRPr="007F26B6" w:rsidTr="00813C1C">
        <w:trPr>
          <w:gridAfter w:val="2"/>
          <w:wAfter w:w="2268" w:type="dxa"/>
          <w:cantSplit/>
          <w:trHeight w:val="515"/>
        </w:trPr>
        <w:tc>
          <w:tcPr>
            <w:tcW w:w="426" w:type="dxa"/>
          </w:tcPr>
          <w:p w:rsidR="00232BB7" w:rsidRPr="007F26B6" w:rsidRDefault="00232BB7" w:rsidP="00CD50C8">
            <w:pPr>
              <w:spacing w:before="120" w:after="120"/>
              <w:rPr>
                <w:szCs w:val="24"/>
              </w:rPr>
            </w:pPr>
          </w:p>
        </w:tc>
        <w:tc>
          <w:tcPr>
            <w:tcW w:w="5953" w:type="dxa"/>
          </w:tcPr>
          <w:p w:rsidR="00232BB7" w:rsidRPr="007F26B6" w:rsidRDefault="004F3B1D" w:rsidP="004F3B1D">
            <w:pPr>
              <w:spacing w:before="120" w:after="120"/>
              <w:rPr>
                <w:szCs w:val="24"/>
              </w:rPr>
            </w:pPr>
            <w:r>
              <w:rPr>
                <w:szCs w:val="24"/>
              </w:rPr>
              <w:t>16. List of a</w:t>
            </w:r>
            <w:r w:rsidR="00232BB7" w:rsidRPr="007F26B6">
              <w:rPr>
                <w:szCs w:val="24"/>
              </w:rPr>
              <w:t>uthori</w:t>
            </w:r>
            <w:r w:rsidR="00232BB7">
              <w:rPr>
                <w:szCs w:val="24"/>
              </w:rPr>
              <w:t>s</w:t>
            </w:r>
            <w:r w:rsidR="00232BB7" w:rsidRPr="007F26B6">
              <w:rPr>
                <w:szCs w:val="24"/>
              </w:rPr>
              <w:t>ed signatures</w:t>
            </w:r>
            <w:r>
              <w:rPr>
                <w:szCs w:val="24"/>
              </w:rPr>
              <w:t>.</w:t>
            </w:r>
          </w:p>
        </w:tc>
        <w:tc>
          <w:tcPr>
            <w:tcW w:w="1701" w:type="dxa"/>
            <w:shd w:val="clear" w:color="auto" w:fill="D9D9D9"/>
          </w:tcPr>
          <w:p w:rsidR="00232BB7" w:rsidRPr="007F26B6" w:rsidRDefault="00232BB7" w:rsidP="00120B51">
            <w:pPr>
              <w:spacing w:before="120" w:after="120"/>
              <w:jc w:val="center"/>
              <w:rPr>
                <w:szCs w:val="24"/>
              </w:rPr>
            </w:pPr>
          </w:p>
        </w:tc>
        <w:tc>
          <w:tcPr>
            <w:tcW w:w="1418" w:type="dxa"/>
          </w:tcPr>
          <w:p w:rsidR="00232BB7" w:rsidRPr="007F26B6" w:rsidRDefault="00232BB7" w:rsidP="00120B51">
            <w:pPr>
              <w:spacing w:before="120" w:after="120"/>
              <w:jc w:val="center"/>
              <w:rPr>
                <w:szCs w:val="24"/>
              </w:rPr>
            </w:pPr>
            <w:r>
              <w:rPr>
                <w:szCs w:val="24"/>
              </w:rPr>
              <w:t xml:space="preserve">Yes </w:t>
            </w:r>
          </w:p>
        </w:tc>
      </w:tr>
      <w:tr w:rsidR="00232BB7" w:rsidRPr="007F26B6" w:rsidTr="004646D8">
        <w:trPr>
          <w:gridAfter w:val="2"/>
          <w:wAfter w:w="2268" w:type="dxa"/>
          <w:cantSplit/>
          <w:trHeight w:val="515"/>
        </w:trPr>
        <w:tc>
          <w:tcPr>
            <w:tcW w:w="426" w:type="dxa"/>
          </w:tcPr>
          <w:p w:rsidR="00232BB7" w:rsidRPr="007F26B6" w:rsidRDefault="00232BB7" w:rsidP="00CD50C8">
            <w:pPr>
              <w:spacing w:before="120" w:after="120"/>
              <w:rPr>
                <w:szCs w:val="24"/>
              </w:rPr>
            </w:pPr>
          </w:p>
        </w:tc>
        <w:tc>
          <w:tcPr>
            <w:tcW w:w="5953" w:type="dxa"/>
          </w:tcPr>
          <w:p w:rsidR="00232BB7" w:rsidRPr="007F26B6" w:rsidRDefault="004F3B1D" w:rsidP="004F3B1D">
            <w:pPr>
              <w:spacing w:before="120" w:after="120"/>
              <w:rPr>
                <w:szCs w:val="24"/>
              </w:rPr>
            </w:pPr>
            <w:r>
              <w:rPr>
                <w:szCs w:val="24"/>
              </w:rPr>
              <w:t>17.</w:t>
            </w:r>
            <w:r w:rsidR="00232BB7">
              <w:rPr>
                <w:szCs w:val="24"/>
              </w:rPr>
              <w:t xml:space="preserve"> Internal procedures to avoid conflict of interest.</w:t>
            </w:r>
          </w:p>
        </w:tc>
        <w:tc>
          <w:tcPr>
            <w:tcW w:w="1701" w:type="dxa"/>
            <w:shd w:val="clear" w:color="auto" w:fill="D9D9D9"/>
          </w:tcPr>
          <w:p w:rsidR="00232BB7" w:rsidRPr="007F26B6" w:rsidRDefault="00232BB7" w:rsidP="00120B51">
            <w:pPr>
              <w:spacing w:before="120" w:after="120"/>
              <w:jc w:val="center"/>
              <w:rPr>
                <w:szCs w:val="24"/>
              </w:rPr>
            </w:pPr>
          </w:p>
        </w:tc>
        <w:tc>
          <w:tcPr>
            <w:tcW w:w="1418" w:type="dxa"/>
          </w:tcPr>
          <w:p w:rsidR="00232BB7" w:rsidRDefault="00232BB7" w:rsidP="00120B51">
            <w:pPr>
              <w:spacing w:before="120" w:after="120"/>
              <w:jc w:val="center"/>
              <w:rPr>
                <w:szCs w:val="24"/>
              </w:rPr>
            </w:pPr>
            <w:r>
              <w:rPr>
                <w:szCs w:val="24"/>
              </w:rPr>
              <w:t>Yes</w:t>
            </w:r>
          </w:p>
        </w:tc>
      </w:tr>
      <w:tr w:rsidR="00065579" w:rsidRPr="007F26B6" w:rsidTr="004646D8">
        <w:trPr>
          <w:gridAfter w:val="2"/>
          <w:wAfter w:w="2268" w:type="dxa"/>
          <w:cantSplit/>
          <w:trHeight w:val="515"/>
        </w:trPr>
        <w:tc>
          <w:tcPr>
            <w:tcW w:w="426" w:type="dxa"/>
          </w:tcPr>
          <w:p w:rsidR="00065579" w:rsidRPr="007F26B6" w:rsidRDefault="00065579" w:rsidP="00CD50C8">
            <w:pPr>
              <w:spacing w:before="120" w:after="120"/>
              <w:rPr>
                <w:szCs w:val="24"/>
              </w:rPr>
            </w:pPr>
          </w:p>
        </w:tc>
        <w:tc>
          <w:tcPr>
            <w:tcW w:w="5953" w:type="dxa"/>
          </w:tcPr>
          <w:p w:rsidR="00065579" w:rsidRDefault="004F3B1D" w:rsidP="004F3B1D">
            <w:pPr>
              <w:spacing w:before="120" w:after="120"/>
              <w:ind w:left="33"/>
              <w:jc w:val="left"/>
              <w:rPr>
                <w:szCs w:val="24"/>
              </w:rPr>
            </w:pPr>
            <w:r>
              <w:rPr>
                <w:szCs w:val="24"/>
              </w:rPr>
              <w:t xml:space="preserve">18. </w:t>
            </w:r>
            <w:r w:rsidR="00065579">
              <w:rPr>
                <w:szCs w:val="24"/>
              </w:rPr>
              <w:t xml:space="preserve">Procedure for maintaining digital or digitalised accounting records (if applicable) according to national </w:t>
            </w:r>
            <w:r w:rsidR="00D24179">
              <w:rPr>
                <w:szCs w:val="24"/>
              </w:rPr>
              <w:t>legislation.</w:t>
            </w:r>
          </w:p>
        </w:tc>
        <w:tc>
          <w:tcPr>
            <w:tcW w:w="1701" w:type="dxa"/>
            <w:shd w:val="clear" w:color="auto" w:fill="D9D9D9"/>
          </w:tcPr>
          <w:p w:rsidR="00065579" w:rsidRPr="007F26B6" w:rsidRDefault="00065579" w:rsidP="00120B51">
            <w:pPr>
              <w:spacing w:before="120" w:after="120"/>
              <w:jc w:val="center"/>
              <w:rPr>
                <w:szCs w:val="24"/>
              </w:rPr>
            </w:pPr>
          </w:p>
        </w:tc>
        <w:tc>
          <w:tcPr>
            <w:tcW w:w="1418" w:type="dxa"/>
          </w:tcPr>
          <w:p w:rsidR="00065579" w:rsidRDefault="00065579" w:rsidP="00120B51">
            <w:pPr>
              <w:spacing w:before="120" w:after="120"/>
              <w:jc w:val="center"/>
              <w:rPr>
                <w:szCs w:val="24"/>
              </w:rPr>
            </w:pPr>
            <w:r>
              <w:rPr>
                <w:szCs w:val="24"/>
              </w:rPr>
              <w:t>Yes</w:t>
            </w:r>
          </w:p>
        </w:tc>
      </w:tr>
      <w:tr w:rsidR="00240B4D" w:rsidRPr="007F26B6" w:rsidTr="00A32431">
        <w:trPr>
          <w:gridAfter w:val="2"/>
          <w:wAfter w:w="2268" w:type="dxa"/>
        </w:trPr>
        <w:tc>
          <w:tcPr>
            <w:tcW w:w="9498" w:type="dxa"/>
            <w:gridSpan w:val="4"/>
          </w:tcPr>
          <w:p w:rsidR="00240B4D" w:rsidRPr="007F26B6" w:rsidRDefault="00240B4D" w:rsidP="00240B4D">
            <w:pPr>
              <w:spacing w:before="120" w:after="120"/>
              <w:rPr>
                <w:b/>
                <w:szCs w:val="24"/>
              </w:rPr>
            </w:pPr>
            <w:r>
              <w:rPr>
                <w:b/>
                <w:szCs w:val="24"/>
              </w:rPr>
              <w:t xml:space="preserve">II. </w:t>
            </w:r>
            <w:r w:rsidRPr="00586C40">
              <w:rPr>
                <w:b/>
                <w:szCs w:val="24"/>
              </w:rPr>
              <w:t xml:space="preserve">Receipt and distribution of </w:t>
            </w:r>
            <w:r>
              <w:rPr>
                <w:b/>
                <w:szCs w:val="24"/>
              </w:rPr>
              <w:t xml:space="preserve">EU/EURATOM </w:t>
            </w:r>
            <w:r w:rsidRPr="00586C40">
              <w:rPr>
                <w:b/>
                <w:szCs w:val="24"/>
              </w:rPr>
              <w:t>financial contribution</w:t>
            </w:r>
          </w:p>
        </w:tc>
      </w:tr>
      <w:tr w:rsidR="00232BB7" w:rsidRPr="007F26B6" w:rsidTr="00813C1C">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19. </w:t>
            </w:r>
            <w:r w:rsidR="00232BB7" w:rsidRPr="007F26B6">
              <w:rPr>
                <w:szCs w:val="24"/>
              </w:rPr>
              <w:t>Bank statements showing amount and date of advance and/or interim and/or final payments received (from Commission</w:t>
            </w:r>
            <w:r w:rsidR="00232BB7">
              <w:rPr>
                <w:szCs w:val="24"/>
              </w:rPr>
              <w:t>/Agency/JU</w:t>
            </w:r>
            <w:r w:rsidR="00232BB7" w:rsidRPr="007F26B6">
              <w:rPr>
                <w:szCs w:val="24"/>
              </w:rPr>
              <w:t xml:space="preserve"> or coordinator)</w:t>
            </w:r>
          </w:p>
        </w:tc>
        <w:tc>
          <w:tcPr>
            <w:tcW w:w="1701" w:type="dxa"/>
            <w:shd w:val="clear" w:color="auto" w:fill="D9D9D9"/>
          </w:tcPr>
          <w:p w:rsidR="00232BB7" w:rsidRPr="007F26B6" w:rsidRDefault="00232BB7" w:rsidP="00120B51">
            <w:pPr>
              <w:spacing w:before="120" w:after="120"/>
              <w:jc w:val="center"/>
              <w:rPr>
                <w:szCs w:val="24"/>
              </w:rPr>
            </w:pPr>
          </w:p>
        </w:tc>
        <w:tc>
          <w:tcPr>
            <w:tcW w:w="1418" w:type="dxa"/>
          </w:tcPr>
          <w:p w:rsidR="00232BB7" w:rsidRPr="007F26B6" w:rsidRDefault="00232BB7" w:rsidP="00120B51">
            <w:pPr>
              <w:spacing w:before="120" w:after="120"/>
              <w:jc w:val="center"/>
              <w:rPr>
                <w:szCs w:val="24"/>
              </w:rPr>
            </w:pPr>
            <w:r>
              <w:rPr>
                <w:szCs w:val="24"/>
              </w:rPr>
              <w:t>Yes</w:t>
            </w:r>
          </w:p>
        </w:tc>
      </w:tr>
      <w:tr w:rsidR="00232BB7" w:rsidRPr="007F26B6" w:rsidTr="00813C1C">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0"/>
              <w:rPr>
                <w:szCs w:val="24"/>
              </w:rPr>
            </w:pPr>
            <w:r w:rsidRPr="00B12BBF">
              <w:rPr>
                <w:szCs w:val="24"/>
              </w:rPr>
              <w:t>20.</w:t>
            </w:r>
            <w:r>
              <w:rPr>
                <w:i/>
                <w:szCs w:val="24"/>
              </w:rPr>
              <w:t xml:space="preserve"> </w:t>
            </w:r>
            <w:r w:rsidR="00232BB7" w:rsidRPr="007F26B6">
              <w:rPr>
                <w:i/>
                <w:szCs w:val="24"/>
              </w:rPr>
              <w:t>Only for coordinator:</w:t>
            </w:r>
            <w:r w:rsidR="00232BB7" w:rsidRPr="007F26B6">
              <w:rPr>
                <w:szCs w:val="24"/>
              </w:rPr>
              <w:t xml:space="preserve"> </w:t>
            </w:r>
          </w:p>
          <w:p w:rsidR="00232BB7" w:rsidRPr="007F26B6" w:rsidRDefault="00232BB7" w:rsidP="004F3B1D">
            <w:pPr>
              <w:spacing w:after="120"/>
              <w:ind w:left="33"/>
              <w:rPr>
                <w:szCs w:val="24"/>
              </w:rPr>
            </w:pPr>
            <w:r w:rsidRPr="007F26B6">
              <w:rPr>
                <w:szCs w:val="24"/>
              </w:rPr>
              <w:t>Table or report on the distribution of the E</w:t>
            </w:r>
            <w:r>
              <w:rPr>
                <w:szCs w:val="24"/>
              </w:rPr>
              <w:t>U/EURATOM</w:t>
            </w:r>
            <w:r w:rsidRPr="007F26B6">
              <w:rPr>
                <w:szCs w:val="24"/>
              </w:rPr>
              <w:t xml:space="preserve"> financial contribution</w:t>
            </w:r>
            <w:r w:rsidR="004F3B1D">
              <w:rPr>
                <w:szCs w:val="24"/>
              </w:rPr>
              <w:t>.</w:t>
            </w:r>
            <w:r w:rsidRPr="007F26B6">
              <w:rPr>
                <w:szCs w:val="24"/>
              </w:rPr>
              <w:t xml:space="preserve">  </w:t>
            </w:r>
          </w:p>
        </w:tc>
        <w:tc>
          <w:tcPr>
            <w:tcW w:w="3119" w:type="dxa"/>
            <w:gridSpan w:val="2"/>
          </w:tcPr>
          <w:p w:rsidR="00232BB7" w:rsidRPr="007F26B6" w:rsidRDefault="00232BB7" w:rsidP="00120B51">
            <w:pPr>
              <w:spacing w:before="120" w:after="120"/>
              <w:jc w:val="center"/>
              <w:rPr>
                <w:szCs w:val="24"/>
              </w:rPr>
            </w:pPr>
            <w:r w:rsidRPr="00423E6D">
              <w:rPr>
                <w:szCs w:val="24"/>
              </w:rPr>
              <w:t>See Annex III</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jc w:val="left"/>
              <w:rPr>
                <w:szCs w:val="24"/>
              </w:rPr>
            </w:pPr>
            <w:r w:rsidRPr="00B12BBF">
              <w:rPr>
                <w:szCs w:val="24"/>
              </w:rPr>
              <w:t>21.</w:t>
            </w:r>
            <w:r>
              <w:rPr>
                <w:i/>
                <w:szCs w:val="24"/>
              </w:rPr>
              <w:t xml:space="preserve"> </w:t>
            </w:r>
            <w:r w:rsidR="00232BB7" w:rsidRPr="007F26B6">
              <w:rPr>
                <w:i/>
                <w:szCs w:val="24"/>
              </w:rPr>
              <w:t>Only for coordinator:</w:t>
            </w:r>
            <w:r w:rsidR="00232BB7" w:rsidRPr="007F26B6">
              <w:rPr>
                <w:szCs w:val="24"/>
              </w:rPr>
              <w:t xml:space="preserve"> </w:t>
            </w:r>
            <w:r w:rsidR="00232BB7" w:rsidRPr="007F26B6">
              <w:rPr>
                <w:szCs w:val="24"/>
              </w:rPr>
              <w:br/>
              <w:t>Beneficiary's bank statement showing amount and date of advance and/or interim and/or final payments forwarded to other members of the consortium</w:t>
            </w:r>
            <w:r w:rsidR="004F3B1D">
              <w:rPr>
                <w:szCs w:val="24"/>
              </w:rPr>
              <w:t>.</w:t>
            </w:r>
          </w:p>
        </w:tc>
        <w:tc>
          <w:tcPr>
            <w:tcW w:w="1701" w:type="dxa"/>
            <w:shd w:val="clear" w:color="auto" w:fill="D9D9D9"/>
          </w:tcPr>
          <w:p w:rsidR="00232BB7" w:rsidRPr="007F26B6" w:rsidRDefault="00232BB7" w:rsidP="00120B51">
            <w:pPr>
              <w:spacing w:before="120" w:after="120"/>
              <w:jc w:val="center"/>
              <w:rPr>
                <w:szCs w:val="24"/>
              </w:rPr>
            </w:pPr>
          </w:p>
        </w:tc>
        <w:tc>
          <w:tcPr>
            <w:tcW w:w="1418" w:type="dxa"/>
          </w:tcPr>
          <w:p w:rsidR="00232BB7" w:rsidRPr="007F26B6" w:rsidRDefault="00232BB7" w:rsidP="00120B51">
            <w:pPr>
              <w:spacing w:before="120" w:after="120"/>
              <w:jc w:val="center"/>
              <w:rPr>
                <w:szCs w:val="24"/>
              </w:rPr>
            </w:pPr>
            <w:r>
              <w:rPr>
                <w:szCs w:val="24"/>
              </w:rPr>
              <w:t>Yes</w:t>
            </w:r>
          </w:p>
        </w:tc>
      </w:tr>
      <w:tr w:rsidR="00240B4D" w:rsidRPr="007F26B6" w:rsidTr="00A32431">
        <w:trPr>
          <w:gridAfter w:val="2"/>
          <w:wAfter w:w="2268" w:type="dxa"/>
        </w:trPr>
        <w:tc>
          <w:tcPr>
            <w:tcW w:w="9498" w:type="dxa"/>
            <w:gridSpan w:val="4"/>
          </w:tcPr>
          <w:p w:rsidR="00240B4D" w:rsidRPr="007F26B6" w:rsidRDefault="00240B4D" w:rsidP="00240B4D">
            <w:pPr>
              <w:spacing w:before="120" w:after="120"/>
              <w:rPr>
                <w:b/>
                <w:szCs w:val="24"/>
              </w:rPr>
            </w:pPr>
            <w:r>
              <w:rPr>
                <w:b/>
                <w:szCs w:val="24"/>
              </w:rPr>
              <w:t xml:space="preserve">III. </w:t>
            </w:r>
            <w:r w:rsidRPr="007F26B6">
              <w:rPr>
                <w:b/>
                <w:szCs w:val="24"/>
              </w:rPr>
              <w:t>Supporting documents for personnel costs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Borders>
              <w:bottom w:val="single" w:sz="4" w:space="0" w:color="auto"/>
            </w:tcBorders>
          </w:tcPr>
          <w:p w:rsidR="00232BB7" w:rsidRPr="007F26B6" w:rsidRDefault="00B12BBF" w:rsidP="00B12BBF">
            <w:pPr>
              <w:spacing w:before="120" w:after="120"/>
              <w:rPr>
                <w:szCs w:val="24"/>
              </w:rPr>
            </w:pPr>
            <w:r>
              <w:rPr>
                <w:szCs w:val="24"/>
              </w:rPr>
              <w:t xml:space="preserve">22. </w:t>
            </w:r>
            <w:r w:rsidR="00232BB7" w:rsidRPr="007F26B6">
              <w:rPr>
                <w:szCs w:val="24"/>
              </w:rPr>
              <w:t>Beneficiary's internal guidelines/procedures for time recording follow-up (if available)</w:t>
            </w:r>
            <w:r w:rsidR="004F3B1D">
              <w:rPr>
                <w:szCs w:val="24"/>
              </w:rPr>
              <w:t>.</w:t>
            </w:r>
          </w:p>
        </w:tc>
        <w:tc>
          <w:tcPr>
            <w:tcW w:w="1701" w:type="dxa"/>
            <w:tcBorders>
              <w:bottom w:val="single" w:sz="4" w:space="0" w:color="auto"/>
            </w:tcBorders>
          </w:tcPr>
          <w:p w:rsidR="00232BB7" w:rsidRPr="007F26B6" w:rsidRDefault="00232BB7" w:rsidP="00FF6D4F">
            <w:pPr>
              <w:spacing w:before="120" w:after="120"/>
              <w:jc w:val="center"/>
              <w:rPr>
                <w:szCs w:val="24"/>
              </w:rPr>
            </w:pPr>
            <w:r>
              <w:rPr>
                <w:szCs w:val="24"/>
              </w:rPr>
              <w:t>Yes</w:t>
            </w:r>
          </w:p>
        </w:tc>
        <w:tc>
          <w:tcPr>
            <w:tcW w:w="1418" w:type="dxa"/>
            <w:tcBorders>
              <w:bottom w:val="single" w:sz="4" w:space="0" w:color="auto"/>
            </w:tcBorders>
            <w:shd w:val="clear" w:color="auto" w:fill="D9D9D9"/>
          </w:tcPr>
          <w:p w:rsidR="00232BB7" w:rsidRPr="007F26B6" w:rsidRDefault="00232BB7" w:rsidP="00FF6D4F">
            <w:pPr>
              <w:spacing w:before="120" w:after="120"/>
              <w:jc w:val="center"/>
              <w:rPr>
                <w:szCs w:val="24"/>
              </w:rPr>
            </w:pP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Borders>
              <w:bottom w:val="single" w:sz="4" w:space="0" w:color="auto"/>
            </w:tcBorders>
            <w:shd w:val="clear" w:color="auto" w:fill="FFFFFF"/>
          </w:tcPr>
          <w:p w:rsidR="00232BB7" w:rsidRDefault="00B12BBF" w:rsidP="00B12BBF">
            <w:pPr>
              <w:spacing w:before="120" w:after="120"/>
              <w:rPr>
                <w:szCs w:val="24"/>
              </w:rPr>
            </w:pPr>
            <w:r>
              <w:rPr>
                <w:szCs w:val="24"/>
              </w:rPr>
              <w:t xml:space="preserve">23. </w:t>
            </w:r>
            <w:r w:rsidR="00232BB7" w:rsidRPr="007F26B6">
              <w:rPr>
                <w:szCs w:val="24"/>
              </w:rPr>
              <w:t xml:space="preserve">Employment contracts </w:t>
            </w:r>
            <w:r w:rsidR="00232BB7">
              <w:rPr>
                <w:szCs w:val="24"/>
              </w:rPr>
              <w:t xml:space="preserve">or equivalent appointment acts </w:t>
            </w:r>
            <w:r w:rsidR="00232BB7" w:rsidRPr="007F26B6">
              <w:rPr>
                <w:szCs w:val="24"/>
              </w:rPr>
              <w:t>for action personnel</w:t>
            </w:r>
            <w:r w:rsidR="00232BB7">
              <w:rPr>
                <w:szCs w:val="24"/>
              </w:rPr>
              <w:t xml:space="preserve"> (permanent or temporary); </w:t>
            </w:r>
            <w:r w:rsidR="00232BB7" w:rsidRPr="00FB528C">
              <w:rPr>
                <w:szCs w:val="24"/>
              </w:rPr>
              <w:t xml:space="preserve">direct contract with the beneficiary </w:t>
            </w:r>
            <w:r w:rsidR="00232BB7">
              <w:rPr>
                <w:szCs w:val="24"/>
              </w:rPr>
              <w:t>(</w:t>
            </w:r>
            <w:r w:rsidR="00232BB7" w:rsidRPr="00FB528C">
              <w:rPr>
                <w:szCs w:val="24"/>
              </w:rPr>
              <w:t xml:space="preserve">for </w:t>
            </w:r>
            <w:r w:rsidR="00232BB7">
              <w:rPr>
                <w:szCs w:val="24"/>
              </w:rPr>
              <w:t xml:space="preserve">natural persons working under </w:t>
            </w:r>
            <w:r w:rsidR="00232BB7" w:rsidRPr="00FB528C">
              <w:rPr>
                <w:szCs w:val="24"/>
              </w:rPr>
              <w:t>other than an employment contract</w:t>
            </w:r>
            <w:r w:rsidR="00232BB7">
              <w:rPr>
                <w:szCs w:val="24"/>
              </w:rPr>
              <w:t>); telework agreement; the secondment contracts; SME owner contract.</w:t>
            </w:r>
          </w:p>
        </w:tc>
        <w:tc>
          <w:tcPr>
            <w:tcW w:w="1701" w:type="dxa"/>
            <w:tcBorders>
              <w:bottom w:val="single" w:sz="4" w:space="0" w:color="auto"/>
            </w:tcBorders>
            <w:shd w:val="clear" w:color="auto" w:fill="FFFFFF"/>
          </w:tcPr>
          <w:p w:rsidR="00232BB7" w:rsidRDefault="00232BB7" w:rsidP="00071621">
            <w:pPr>
              <w:spacing w:before="120" w:after="120"/>
              <w:jc w:val="center"/>
              <w:rPr>
                <w:szCs w:val="24"/>
              </w:rPr>
            </w:pPr>
            <w:r>
              <w:rPr>
                <w:szCs w:val="24"/>
              </w:rPr>
              <w:t xml:space="preserve">Yes </w:t>
            </w:r>
          </w:p>
          <w:p w:rsidR="00232BB7" w:rsidRDefault="00232BB7" w:rsidP="00001B6C">
            <w:pPr>
              <w:spacing w:before="120" w:after="120"/>
              <w:jc w:val="center"/>
              <w:rPr>
                <w:szCs w:val="24"/>
              </w:rPr>
            </w:pPr>
            <w:r>
              <w:rPr>
                <w:szCs w:val="24"/>
              </w:rPr>
              <w:t>(one example for each contract category)</w:t>
            </w:r>
          </w:p>
        </w:tc>
        <w:tc>
          <w:tcPr>
            <w:tcW w:w="1418" w:type="dxa"/>
            <w:tcBorders>
              <w:bottom w:val="single" w:sz="4" w:space="0" w:color="auto"/>
            </w:tcBorders>
            <w:shd w:val="clear" w:color="auto" w:fill="auto"/>
          </w:tcPr>
          <w:p w:rsidR="00232BB7"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Borders>
              <w:bottom w:val="single" w:sz="4" w:space="0" w:color="auto"/>
            </w:tcBorders>
          </w:tcPr>
          <w:p w:rsidR="00232BB7" w:rsidRPr="007F26B6" w:rsidRDefault="00B12BBF" w:rsidP="00B12BBF">
            <w:pPr>
              <w:spacing w:before="120" w:after="120"/>
              <w:rPr>
                <w:szCs w:val="24"/>
              </w:rPr>
            </w:pPr>
            <w:r>
              <w:rPr>
                <w:szCs w:val="24"/>
              </w:rPr>
              <w:t xml:space="preserve">24. </w:t>
            </w:r>
            <w:r w:rsidR="00232BB7">
              <w:rPr>
                <w:szCs w:val="24"/>
              </w:rPr>
              <w:t>Collective labour agreements and job descriptions</w:t>
            </w:r>
            <w:r w:rsidR="004F3B1D">
              <w:rPr>
                <w:szCs w:val="24"/>
              </w:rPr>
              <w:t>.</w:t>
            </w:r>
          </w:p>
        </w:tc>
        <w:tc>
          <w:tcPr>
            <w:tcW w:w="1701" w:type="dxa"/>
            <w:tcBorders>
              <w:bottom w:val="single" w:sz="4" w:space="0" w:color="auto"/>
            </w:tcBorders>
            <w:shd w:val="clear" w:color="auto" w:fill="D9D9D9"/>
          </w:tcPr>
          <w:p w:rsidR="00232BB7" w:rsidRDefault="00232BB7" w:rsidP="00071621">
            <w:pPr>
              <w:spacing w:before="120" w:after="120"/>
              <w:jc w:val="center"/>
              <w:rPr>
                <w:szCs w:val="24"/>
              </w:rPr>
            </w:pPr>
          </w:p>
        </w:tc>
        <w:tc>
          <w:tcPr>
            <w:tcW w:w="1418" w:type="dxa"/>
            <w:tcBorders>
              <w:bottom w:val="single" w:sz="4" w:space="0" w:color="auto"/>
            </w:tcBorders>
            <w:shd w:val="clear" w:color="auto" w:fill="auto"/>
          </w:tcPr>
          <w:p w:rsidR="00232BB7"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Borders>
              <w:bottom w:val="single" w:sz="4" w:space="0" w:color="auto"/>
            </w:tcBorders>
            <w:shd w:val="clear" w:color="auto" w:fill="FFFFFF"/>
          </w:tcPr>
          <w:p w:rsidR="00232BB7" w:rsidRDefault="00B12BBF" w:rsidP="00B12BBF">
            <w:pPr>
              <w:spacing w:before="120" w:after="120"/>
              <w:rPr>
                <w:szCs w:val="24"/>
              </w:rPr>
            </w:pPr>
            <w:r>
              <w:rPr>
                <w:szCs w:val="24"/>
              </w:rPr>
              <w:t xml:space="preserve">25. </w:t>
            </w:r>
            <w:r w:rsidR="00232BB7">
              <w:rPr>
                <w:szCs w:val="24"/>
              </w:rPr>
              <w:t xml:space="preserve">Beneficiary's timesheets </w:t>
            </w:r>
            <w:r w:rsidR="00232BB7" w:rsidRPr="005A7286">
              <w:rPr>
                <w:szCs w:val="24"/>
              </w:rPr>
              <w:t>for personnel involved in the action</w:t>
            </w:r>
            <w:r w:rsidR="00232BB7">
              <w:rPr>
                <w:szCs w:val="24"/>
              </w:rPr>
              <w:t xml:space="preserve"> or </w:t>
            </w:r>
            <w:r w:rsidR="00232BB7" w:rsidRPr="00EA259C">
              <w:rPr>
                <w:szCs w:val="24"/>
              </w:rPr>
              <w:t>declaration for exclusive work</w:t>
            </w:r>
            <w:r w:rsidR="00232BB7">
              <w:rPr>
                <w:szCs w:val="24"/>
              </w:rPr>
              <w:t xml:space="preserve"> for the actions</w:t>
            </w:r>
            <w:r w:rsidR="004F3B1D">
              <w:rPr>
                <w:szCs w:val="24"/>
              </w:rPr>
              <w:t>.</w:t>
            </w:r>
          </w:p>
        </w:tc>
        <w:tc>
          <w:tcPr>
            <w:tcW w:w="1701" w:type="dxa"/>
            <w:tcBorders>
              <w:bottom w:val="single" w:sz="4" w:space="0" w:color="auto"/>
            </w:tcBorders>
            <w:shd w:val="clear" w:color="auto" w:fill="FFFFFF"/>
          </w:tcPr>
          <w:p w:rsidR="00232BB7" w:rsidRDefault="00232BB7" w:rsidP="00071621">
            <w:pPr>
              <w:spacing w:before="120" w:after="120"/>
              <w:jc w:val="center"/>
              <w:rPr>
                <w:szCs w:val="24"/>
              </w:rPr>
            </w:pPr>
            <w:r>
              <w:rPr>
                <w:szCs w:val="24"/>
              </w:rPr>
              <w:t xml:space="preserve">Yes </w:t>
            </w:r>
          </w:p>
          <w:p w:rsidR="00232BB7" w:rsidRDefault="00232BB7" w:rsidP="00C5393A">
            <w:pPr>
              <w:spacing w:before="120" w:after="120"/>
              <w:jc w:val="center"/>
              <w:rPr>
                <w:szCs w:val="24"/>
              </w:rPr>
            </w:pPr>
            <w:r>
              <w:rPr>
                <w:szCs w:val="24"/>
              </w:rPr>
              <w:t>(one example for each)</w:t>
            </w:r>
          </w:p>
        </w:tc>
        <w:tc>
          <w:tcPr>
            <w:tcW w:w="1418" w:type="dxa"/>
            <w:tcBorders>
              <w:bottom w:val="single" w:sz="4" w:space="0" w:color="auto"/>
            </w:tcBorders>
            <w:shd w:val="clear" w:color="auto" w:fill="auto"/>
          </w:tcPr>
          <w:p w:rsidR="00232BB7" w:rsidRDefault="00232BB7" w:rsidP="00FF6D4F">
            <w:pPr>
              <w:spacing w:before="120" w:after="120"/>
              <w:jc w:val="center"/>
              <w:rPr>
                <w:szCs w:val="24"/>
              </w:rPr>
            </w:pPr>
            <w:r>
              <w:rPr>
                <w:szCs w:val="24"/>
              </w:rPr>
              <w:t>Yes</w:t>
            </w:r>
          </w:p>
        </w:tc>
      </w:tr>
      <w:tr w:rsidR="00232BB7" w:rsidRPr="007F26B6" w:rsidTr="00813C1C">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shd w:val="clear" w:color="auto" w:fill="FFFFFF"/>
          </w:tcPr>
          <w:p w:rsidR="00232BB7" w:rsidRPr="00813C1C" w:rsidRDefault="00B12BBF" w:rsidP="00B12BBF">
            <w:pPr>
              <w:spacing w:before="120" w:after="0"/>
              <w:rPr>
                <w:b/>
                <w:szCs w:val="24"/>
              </w:rPr>
            </w:pPr>
            <w:r>
              <w:rPr>
                <w:szCs w:val="24"/>
              </w:rPr>
              <w:t xml:space="preserve">26. </w:t>
            </w:r>
            <w:r w:rsidR="00232BB7" w:rsidRPr="007F26B6">
              <w:rPr>
                <w:szCs w:val="24"/>
              </w:rPr>
              <w:t>Breakdown of personnel costs claimed in the financial statements per reporting period, by individual, indicating the number of hours charged as well as the hourly rate, with reference to the financial/fiscal year used in computations</w:t>
            </w:r>
            <w:r w:rsidR="00232BB7">
              <w:rPr>
                <w:szCs w:val="24"/>
              </w:rPr>
              <w:t xml:space="preserve">. </w:t>
            </w:r>
            <w:r w:rsidR="00232BB7" w:rsidRPr="00813C1C">
              <w:rPr>
                <w:b/>
                <w:szCs w:val="24"/>
              </w:rPr>
              <w:t>(*)</w:t>
            </w:r>
          </w:p>
        </w:tc>
        <w:tc>
          <w:tcPr>
            <w:tcW w:w="3119" w:type="dxa"/>
            <w:gridSpan w:val="2"/>
            <w:shd w:val="clear" w:color="auto" w:fill="FFFFFF"/>
          </w:tcPr>
          <w:p w:rsidR="00232BB7" w:rsidRPr="007F26B6" w:rsidRDefault="00232BB7" w:rsidP="00FF6D4F">
            <w:pPr>
              <w:spacing w:before="120" w:after="120"/>
              <w:jc w:val="center"/>
              <w:rPr>
                <w:szCs w:val="24"/>
              </w:rPr>
            </w:pPr>
            <w:r w:rsidRPr="007F26B6">
              <w:rPr>
                <w:szCs w:val="24"/>
              </w:rPr>
              <w:t>See Annex III</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5B3377" w:rsidRDefault="00B12BBF" w:rsidP="00B12BBF">
            <w:pPr>
              <w:spacing w:before="120" w:after="120"/>
              <w:rPr>
                <w:szCs w:val="24"/>
              </w:rPr>
            </w:pPr>
            <w:r>
              <w:rPr>
                <w:szCs w:val="24"/>
              </w:rPr>
              <w:t xml:space="preserve">27. </w:t>
            </w:r>
            <w:r w:rsidR="00232BB7" w:rsidRPr="007F26B6">
              <w:rPr>
                <w:szCs w:val="24"/>
              </w:rPr>
              <w:t>Payroll/Salary slips for all personnel involved in the action (all audited periods of action duration), in detail</w:t>
            </w:r>
            <w:r w:rsidR="00232BB7">
              <w:rPr>
                <w:szCs w:val="24"/>
              </w:rPr>
              <w:t>, s</w:t>
            </w:r>
            <w:r w:rsidR="00232BB7" w:rsidRPr="007F26B6">
              <w:rPr>
                <w:szCs w:val="24"/>
              </w:rPr>
              <w:t>tructured as following: the basic remuneration, mandatory complements, variable complements, additional remuneration included in the computations, as the case arise.</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28. </w:t>
            </w:r>
            <w:r w:rsidR="00232BB7" w:rsidRPr="007F26B6">
              <w:rPr>
                <w:szCs w:val="24"/>
              </w:rPr>
              <w:t xml:space="preserve">Proof of payment (bank statements) of </w:t>
            </w:r>
            <w:r w:rsidR="00232BB7">
              <w:rPr>
                <w:szCs w:val="24"/>
              </w:rPr>
              <w:t>personnel costs.</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jc w:val="left"/>
              <w:rPr>
                <w:szCs w:val="24"/>
              </w:rPr>
            </w:pPr>
            <w:r>
              <w:rPr>
                <w:szCs w:val="24"/>
              </w:rPr>
              <w:t xml:space="preserve">29. </w:t>
            </w:r>
            <w:r w:rsidR="00232BB7" w:rsidRPr="00586C40">
              <w:rPr>
                <w:szCs w:val="24"/>
              </w:rPr>
              <w:t>Please provide all the necessary supporting elements to substantiate the claimed personnel costs (components of personnel costs taken into considera</w:t>
            </w:r>
            <w:r w:rsidR="00232BB7" w:rsidRPr="00607AE8">
              <w:rPr>
                <w:szCs w:val="24"/>
              </w:rPr>
              <w:t xml:space="preserve">tion in the unit costs for </w:t>
            </w:r>
            <w:r w:rsidR="00232BB7" w:rsidRPr="00A136B8">
              <w:rPr>
                <w:szCs w:val="24"/>
              </w:rPr>
              <w:t>personnel, calculation method, justification of productive hours taken into consideration to calculate the unit costs for personnel, evidence that the applied methodology corresponds to your usual accounting and management practice. This list is non-exhaustive and may vary according to the applied methodology).</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jc w:val="left"/>
              <w:rPr>
                <w:szCs w:val="24"/>
              </w:rPr>
            </w:pPr>
            <w:r>
              <w:rPr>
                <w:szCs w:val="24"/>
              </w:rPr>
              <w:t xml:space="preserve">30. </w:t>
            </w:r>
            <w:r w:rsidR="00232BB7">
              <w:rPr>
                <w:szCs w:val="24"/>
              </w:rPr>
              <w:t>T</w:t>
            </w:r>
            <w:r w:rsidR="00232BB7" w:rsidRPr="008F6FD0">
              <w:rPr>
                <w:szCs w:val="24"/>
              </w:rPr>
              <w:t>he supporting documents that demonstrate the actual cost borne by the Third Party (e.g.:</w:t>
            </w:r>
            <w:r w:rsidR="00232BB7">
              <w:rPr>
                <w:szCs w:val="24"/>
              </w:rPr>
              <w:t xml:space="preserve"> timesheets, </w:t>
            </w:r>
            <w:r w:rsidR="00232BB7" w:rsidRPr="008F6FD0">
              <w:rPr>
                <w:szCs w:val="24"/>
              </w:rPr>
              <w:t>payslips, accounting entries, etc.)</w:t>
            </w:r>
            <w:r w:rsidR="004F3B1D">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jc w:val="left"/>
              <w:rPr>
                <w:szCs w:val="24"/>
              </w:rPr>
            </w:pPr>
            <w:r>
              <w:rPr>
                <w:szCs w:val="24"/>
              </w:rPr>
              <w:t xml:space="preserve">31. </w:t>
            </w:r>
            <w:r w:rsidR="00232BB7">
              <w:rPr>
                <w:szCs w:val="24"/>
              </w:rPr>
              <w:t>T</w:t>
            </w:r>
            <w:r w:rsidR="00232BB7" w:rsidRPr="0039763F">
              <w:rPr>
                <w:szCs w:val="24"/>
              </w:rPr>
              <w:t>he list of persons declared under personnel costs</w:t>
            </w:r>
            <w:r w:rsidR="00232BB7">
              <w:rPr>
                <w:szCs w:val="24"/>
              </w:rPr>
              <w:t xml:space="preserve"> </w:t>
            </w:r>
            <w:r w:rsidR="00232BB7" w:rsidRPr="00FE56E9">
              <w:rPr>
                <w:szCs w:val="24"/>
                <w:u w:val="single"/>
              </w:rPr>
              <w:t>for 5 other actions/projects to be communicated to you at a later stage</w:t>
            </w:r>
            <w:r w:rsidR="00232BB7">
              <w:rPr>
                <w:szCs w:val="24"/>
              </w:rPr>
              <w:t xml:space="preserve">. </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9498" w:type="dxa"/>
            <w:gridSpan w:val="4"/>
          </w:tcPr>
          <w:p w:rsidR="00232BB7" w:rsidRDefault="00232BB7" w:rsidP="00813C1C">
            <w:pPr>
              <w:spacing w:before="120" w:after="120"/>
              <w:jc w:val="left"/>
              <w:rPr>
                <w:szCs w:val="24"/>
              </w:rPr>
            </w:pPr>
            <w:r>
              <w:rPr>
                <w:b/>
                <w:szCs w:val="24"/>
              </w:rPr>
              <w:t>IV</w:t>
            </w:r>
            <w:r w:rsidRPr="007F26B6">
              <w:rPr>
                <w:b/>
                <w:szCs w:val="24"/>
              </w:rPr>
              <w:t xml:space="preserve">. </w:t>
            </w:r>
            <w:r w:rsidRPr="007F26B6" w:rsidDel="00D61CF0">
              <w:rPr>
                <w:b/>
                <w:szCs w:val="24"/>
              </w:rPr>
              <w:t>Supporting documents for subcontracting</w:t>
            </w:r>
            <w:r>
              <w:rPr>
                <w:b/>
                <w:szCs w:val="24"/>
              </w:rPr>
              <w:t xml:space="preserve"> </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Default="00B12BBF" w:rsidP="00B12BBF">
            <w:pPr>
              <w:spacing w:before="120" w:after="120"/>
              <w:rPr>
                <w:szCs w:val="24"/>
              </w:rPr>
            </w:pPr>
            <w:r>
              <w:rPr>
                <w:szCs w:val="24"/>
              </w:rPr>
              <w:t xml:space="preserve">32. </w:t>
            </w:r>
            <w:r w:rsidR="00232BB7" w:rsidRPr="00FD7C65">
              <w:rPr>
                <w:szCs w:val="24"/>
              </w:rPr>
              <w:t>Signed original copies of</w:t>
            </w:r>
            <w:r w:rsidR="00232BB7" w:rsidRPr="00B05421">
              <w:rPr>
                <w:szCs w:val="24"/>
              </w:rPr>
              <w:t xml:space="preserve"> the agreement </w:t>
            </w:r>
            <w:r w:rsidR="00232BB7">
              <w:rPr>
                <w:szCs w:val="24"/>
              </w:rPr>
              <w:t xml:space="preserve">(contract, framework contract) </w:t>
            </w:r>
            <w:r w:rsidR="00232BB7" w:rsidRPr="00B05421">
              <w:rPr>
                <w:szCs w:val="24"/>
              </w:rPr>
              <w:t>established between the beneficiary and the subcontractor prior to its contribution to the action</w:t>
            </w:r>
            <w:r w:rsidR="00232BB7">
              <w:rPr>
                <w:szCs w:val="24"/>
              </w:rPr>
              <w:t>.</w:t>
            </w:r>
          </w:p>
        </w:tc>
        <w:tc>
          <w:tcPr>
            <w:tcW w:w="1701" w:type="dxa"/>
            <w:shd w:val="clear" w:color="auto" w:fill="auto"/>
          </w:tcPr>
          <w:p w:rsidR="00232BB7" w:rsidRPr="007F26B6" w:rsidRDefault="00232BB7" w:rsidP="00FF6D4F">
            <w:pPr>
              <w:spacing w:before="120" w:after="120"/>
              <w:jc w:val="center"/>
              <w:rPr>
                <w:szCs w:val="24"/>
              </w:rPr>
            </w:pPr>
            <w:r>
              <w:rPr>
                <w:szCs w:val="24"/>
              </w:rPr>
              <w:t xml:space="preserve">Yes </w:t>
            </w:r>
          </w:p>
        </w:tc>
        <w:tc>
          <w:tcPr>
            <w:tcW w:w="1418" w:type="dxa"/>
            <w:shd w:val="clear" w:color="auto" w:fill="D9D9D9"/>
          </w:tcPr>
          <w:p w:rsidR="00232BB7" w:rsidRDefault="00232BB7" w:rsidP="00FF6D4F">
            <w:pPr>
              <w:spacing w:before="120" w:after="120"/>
              <w:jc w:val="center"/>
              <w:rPr>
                <w:szCs w:val="24"/>
              </w:rPr>
            </w:pP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Default="00B12BBF" w:rsidP="00B12BBF">
            <w:pPr>
              <w:spacing w:before="120" w:after="120"/>
              <w:rPr>
                <w:szCs w:val="24"/>
              </w:rPr>
            </w:pPr>
            <w:r>
              <w:rPr>
                <w:szCs w:val="24"/>
              </w:rPr>
              <w:t xml:space="preserve">33. </w:t>
            </w:r>
            <w:r w:rsidR="00232BB7" w:rsidRPr="007F26B6">
              <w:rPr>
                <w:szCs w:val="24"/>
              </w:rPr>
              <w:t xml:space="preserve">Description of services provided by subcontractors in the context of the funded action. </w:t>
            </w:r>
            <w:r w:rsidR="00232BB7" w:rsidRPr="00FE56E9">
              <w:rPr>
                <w:b/>
                <w:szCs w:val="24"/>
              </w:rPr>
              <w:t>(*)</w:t>
            </w:r>
          </w:p>
        </w:tc>
        <w:tc>
          <w:tcPr>
            <w:tcW w:w="3119" w:type="dxa"/>
            <w:gridSpan w:val="2"/>
            <w:shd w:val="clear" w:color="auto" w:fill="auto"/>
          </w:tcPr>
          <w:p w:rsidR="00232BB7" w:rsidRDefault="00232BB7" w:rsidP="00FF6D4F">
            <w:pPr>
              <w:spacing w:before="120" w:after="120"/>
              <w:jc w:val="center"/>
              <w:rPr>
                <w:szCs w:val="24"/>
              </w:rPr>
            </w:pPr>
            <w:r>
              <w:rPr>
                <w:szCs w:val="24"/>
              </w:rPr>
              <w:t>See Annex III</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Default="00B12BBF" w:rsidP="00B12BBF">
            <w:pPr>
              <w:spacing w:before="120" w:after="120"/>
              <w:rPr>
                <w:szCs w:val="24"/>
              </w:rPr>
            </w:pPr>
            <w:r>
              <w:rPr>
                <w:szCs w:val="24"/>
              </w:rPr>
              <w:t xml:space="preserve">34. </w:t>
            </w:r>
            <w:r w:rsidR="00232BB7">
              <w:rPr>
                <w:szCs w:val="24"/>
              </w:rPr>
              <w:t xml:space="preserve">Tendering documentation (for non-contracting authorities, only </w:t>
            </w:r>
            <w:r w:rsidR="001071F1">
              <w:rPr>
                <w:szCs w:val="24"/>
              </w:rPr>
              <w:t xml:space="preserve">if </w:t>
            </w:r>
            <w:r w:rsidR="00232BB7">
              <w:rPr>
                <w:szCs w:val="24"/>
              </w:rPr>
              <w:t>required by the internal rules of procedures).</w:t>
            </w:r>
          </w:p>
          <w:p w:rsidR="00232BB7" w:rsidRDefault="00232BB7" w:rsidP="00813C1C">
            <w:pPr>
              <w:spacing w:before="120" w:after="120"/>
              <w:ind w:left="317"/>
              <w:rPr>
                <w:szCs w:val="24"/>
              </w:rPr>
            </w:pPr>
            <w:r>
              <w:rPr>
                <w:szCs w:val="24"/>
              </w:rPr>
              <w:t>In case no procurement procedure is in place, d</w:t>
            </w:r>
            <w:r w:rsidRPr="00C92B79">
              <w:rPr>
                <w:szCs w:val="24"/>
              </w:rPr>
              <w:t xml:space="preserve">ocuments and justifications supporting the </w:t>
            </w:r>
            <w:r>
              <w:rPr>
                <w:szCs w:val="24"/>
              </w:rPr>
              <w:t>selection of subcontractors (</w:t>
            </w:r>
            <w:r w:rsidRPr="00F458A1">
              <w:rPr>
                <w:szCs w:val="24"/>
              </w:rPr>
              <w:t>price comparisons with open sources, comparative offers received, catalogue of prices, internal procedures followed in other occasions for EU and non-EU activities</w:t>
            </w:r>
            <w:r>
              <w:rPr>
                <w:szCs w:val="24"/>
              </w:rPr>
              <w:t>, etc.).</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Default="00B12BBF" w:rsidP="00B12BBF">
            <w:pPr>
              <w:spacing w:before="120" w:after="120"/>
              <w:rPr>
                <w:szCs w:val="24"/>
              </w:rPr>
            </w:pPr>
            <w:r>
              <w:rPr>
                <w:szCs w:val="24"/>
              </w:rPr>
              <w:t xml:space="preserve">35. </w:t>
            </w:r>
            <w:r w:rsidR="00232BB7">
              <w:rPr>
                <w:szCs w:val="24"/>
              </w:rPr>
              <w:t>The underlying documentation (o</w:t>
            </w:r>
            <w:r w:rsidR="00232BB7" w:rsidRPr="007F26B6">
              <w:rPr>
                <w:szCs w:val="24"/>
              </w:rPr>
              <w:t>riginal invoices</w:t>
            </w:r>
            <w:r w:rsidR="00232BB7">
              <w:rPr>
                <w:szCs w:val="24"/>
              </w:rPr>
              <w:t>, debit notes, credit notes, etc.).</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552E80" w:rsidRDefault="00B12BBF" w:rsidP="00B12BBF">
            <w:pPr>
              <w:spacing w:before="120" w:after="120"/>
              <w:rPr>
                <w:szCs w:val="24"/>
              </w:rPr>
            </w:pPr>
            <w:r>
              <w:rPr>
                <w:szCs w:val="24"/>
              </w:rPr>
              <w:t xml:space="preserve">36. </w:t>
            </w:r>
            <w:r w:rsidR="00232BB7" w:rsidRPr="00552E80">
              <w:rPr>
                <w:szCs w:val="24"/>
              </w:rPr>
              <w:t xml:space="preserve">Evidence of delivery </w:t>
            </w:r>
            <w:r w:rsidR="001071F1" w:rsidRPr="00552E80">
              <w:rPr>
                <w:szCs w:val="24"/>
              </w:rPr>
              <w:t>o</w:t>
            </w:r>
            <w:r w:rsidR="001071F1">
              <w:rPr>
                <w:szCs w:val="24"/>
              </w:rPr>
              <w:t>f</w:t>
            </w:r>
            <w:r w:rsidR="001071F1" w:rsidRPr="00552E80">
              <w:rPr>
                <w:szCs w:val="24"/>
              </w:rPr>
              <w:t xml:space="preserve"> </w:t>
            </w:r>
            <w:r w:rsidR="00232BB7" w:rsidRPr="00552E80">
              <w:rPr>
                <w:szCs w:val="24"/>
              </w:rPr>
              <w:t>services provided</w:t>
            </w:r>
            <w:r w:rsidR="00232BB7">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552E80" w:rsidRDefault="00B12BBF" w:rsidP="00B12BBF">
            <w:pPr>
              <w:spacing w:before="120" w:after="120"/>
              <w:rPr>
                <w:szCs w:val="24"/>
              </w:rPr>
            </w:pPr>
            <w:r>
              <w:rPr>
                <w:szCs w:val="24"/>
              </w:rPr>
              <w:t xml:space="preserve">37. </w:t>
            </w:r>
            <w:r w:rsidR="00232BB7" w:rsidRPr="00E915B5">
              <w:rPr>
                <w:szCs w:val="24"/>
              </w:rPr>
              <w:t xml:space="preserve">Proof of payment (bank statements) of </w:t>
            </w:r>
            <w:r w:rsidR="00232BB7">
              <w:rPr>
                <w:szCs w:val="24"/>
              </w:rPr>
              <w:t xml:space="preserve">subcontracting </w:t>
            </w:r>
            <w:r w:rsidR="00232BB7" w:rsidRPr="00E915B5">
              <w:rPr>
                <w:szCs w:val="24"/>
              </w:rPr>
              <w:t>costs.</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4646D8">
        <w:trPr>
          <w:gridAfter w:val="2"/>
          <w:wAfter w:w="2268" w:type="dxa"/>
          <w:cantSplit/>
          <w:trHeight w:val="308"/>
        </w:trPr>
        <w:tc>
          <w:tcPr>
            <w:tcW w:w="9498" w:type="dxa"/>
            <w:gridSpan w:val="4"/>
          </w:tcPr>
          <w:p w:rsidR="00232BB7" w:rsidRDefault="00232BB7" w:rsidP="00813C1C">
            <w:pPr>
              <w:spacing w:before="120" w:after="120"/>
              <w:jc w:val="left"/>
              <w:rPr>
                <w:szCs w:val="24"/>
              </w:rPr>
            </w:pPr>
            <w:r>
              <w:rPr>
                <w:b/>
                <w:szCs w:val="24"/>
              </w:rPr>
              <w:t>V</w:t>
            </w:r>
            <w:r w:rsidRPr="007F26B6">
              <w:rPr>
                <w:b/>
                <w:szCs w:val="24"/>
              </w:rPr>
              <w:t xml:space="preserve">. </w:t>
            </w:r>
            <w:r>
              <w:rPr>
                <w:b/>
                <w:szCs w:val="24"/>
              </w:rPr>
              <w:t xml:space="preserve">Financial support to third parties </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552E80" w:rsidRDefault="00B12BBF" w:rsidP="00B12BBF">
            <w:pPr>
              <w:spacing w:before="120" w:after="120"/>
              <w:rPr>
                <w:szCs w:val="24"/>
              </w:rPr>
            </w:pPr>
            <w:r>
              <w:rPr>
                <w:szCs w:val="24"/>
              </w:rPr>
              <w:t xml:space="preserve">38. </w:t>
            </w:r>
            <w:r w:rsidR="00232BB7">
              <w:rPr>
                <w:szCs w:val="24"/>
              </w:rPr>
              <w:t>A</w:t>
            </w:r>
            <w:r w:rsidR="00232BB7" w:rsidRPr="00AA7D67">
              <w:rPr>
                <w:szCs w:val="24"/>
              </w:rPr>
              <w:t xml:space="preserve"> clear and exhaustive list of the types of activities that qualify for financial support for third parties (e.g. financial support for third parties allowed for technology-testing activities)</w:t>
            </w:r>
            <w:r w:rsidR="00232BB7">
              <w:rPr>
                <w:szCs w:val="24"/>
              </w:rPr>
              <w:t>.</w:t>
            </w:r>
          </w:p>
        </w:tc>
        <w:tc>
          <w:tcPr>
            <w:tcW w:w="3119" w:type="dxa"/>
            <w:gridSpan w:val="2"/>
            <w:shd w:val="clear" w:color="auto" w:fill="auto"/>
          </w:tcPr>
          <w:p w:rsidR="00232BB7" w:rsidRDefault="00232BB7" w:rsidP="00FF6D4F">
            <w:pPr>
              <w:spacing w:before="120" w:after="120"/>
              <w:jc w:val="center"/>
              <w:rPr>
                <w:szCs w:val="24"/>
              </w:rPr>
            </w:pPr>
            <w:r>
              <w:rPr>
                <w:szCs w:val="24"/>
              </w:rPr>
              <w:t>See Annex III</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Default="00B12BBF" w:rsidP="00B12BBF">
            <w:pPr>
              <w:spacing w:before="120" w:after="120"/>
              <w:rPr>
                <w:szCs w:val="24"/>
              </w:rPr>
            </w:pPr>
            <w:r>
              <w:rPr>
                <w:szCs w:val="24"/>
              </w:rPr>
              <w:t xml:space="preserve">39. </w:t>
            </w:r>
            <w:r w:rsidR="00232BB7" w:rsidRPr="00FF79DB">
              <w:rPr>
                <w:szCs w:val="24"/>
              </w:rPr>
              <w:t xml:space="preserve">Proof of payment (bank statements) of </w:t>
            </w:r>
            <w:r w:rsidR="00232BB7">
              <w:rPr>
                <w:szCs w:val="24"/>
              </w:rPr>
              <w:t>the financial support</w:t>
            </w:r>
            <w:r w:rsidR="00232BB7" w:rsidRPr="00FF79DB">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FF6D4F">
            <w:pPr>
              <w:spacing w:before="120" w:after="120"/>
              <w:jc w:val="center"/>
              <w:rPr>
                <w:szCs w:val="24"/>
              </w:rPr>
            </w:pPr>
            <w:r>
              <w:rPr>
                <w:szCs w:val="24"/>
              </w:rPr>
              <w:t>Yes</w:t>
            </w:r>
          </w:p>
        </w:tc>
      </w:tr>
      <w:tr w:rsidR="00232BB7" w:rsidRPr="007F26B6" w:rsidTr="00813C1C">
        <w:trPr>
          <w:gridAfter w:val="2"/>
          <w:wAfter w:w="2268" w:type="dxa"/>
          <w:cantSplit/>
          <w:trHeight w:val="515"/>
        </w:trPr>
        <w:tc>
          <w:tcPr>
            <w:tcW w:w="9498" w:type="dxa"/>
            <w:gridSpan w:val="4"/>
            <w:shd w:val="clear" w:color="auto" w:fill="FFFFFF"/>
          </w:tcPr>
          <w:p w:rsidR="00232BB7" w:rsidRPr="007F26B6" w:rsidRDefault="00232BB7" w:rsidP="006E17A0">
            <w:pPr>
              <w:spacing w:before="120" w:after="120"/>
              <w:jc w:val="left"/>
              <w:rPr>
                <w:szCs w:val="24"/>
              </w:rPr>
            </w:pPr>
            <w:r w:rsidRPr="007F26B6">
              <w:rPr>
                <w:b/>
                <w:szCs w:val="24"/>
              </w:rPr>
              <w:t>V</w:t>
            </w:r>
            <w:r>
              <w:rPr>
                <w:b/>
                <w:szCs w:val="24"/>
              </w:rPr>
              <w:t>I</w:t>
            </w:r>
            <w:r w:rsidRPr="007F26B6">
              <w:rPr>
                <w:b/>
                <w:szCs w:val="24"/>
              </w:rPr>
              <w:t>. Supporting documents for equipment</w:t>
            </w:r>
            <w:r>
              <w:rPr>
                <w:b/>
                <w:szCs w:val="24"/>
              </w:rPr>
              <w:t xml:space="preserve">, infrastructure </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Borders>
              <w:bottom w:val="single" w:sz="4" w:space="0" w:color="auto"/>
            </w:tcBorders>
          </w:tcPr>
          <w:p w:rsidR="00232BB7" w:rsidRPr="007F26B6" w:rsidRDefault="00B12BBF" w:rsidP="00B12BBF">
            <w:pPr>
              <w:spacing w:before="120" w:after="120"/>
              <w:rPr>
                <w:szCs w:val="24"/>
              </w:rPr>
            </w:pPr>
            <w:r>
              <w:rPr>
                <w:szCs w:val="24"/>
              </w:rPr>
              <w:t xml:space="preserve">40. </w:t>
            </w:r>
            <w:r w:rsidR="00232BB7" w:rsidRPr="007F26B6">
              <w:rPr>
                <w:szCs w:val="24"/>
              </w:rPr>
              <w:t>Beneficiary's valuation rules for accounting treatment of equipment</w:t>
            </w:r>
            <w:r w:rsidR="004F3B1D">
              <w:rPr>
                <w:szCs w:val="24"/>
              </w:rPr>
              <w:t>.</w:t>
            </w:r>
          </w:p>
        </w:tc>
        <w:tc>
          <w:tcPr>
            <w:tcW w:w="1701" w:type="dxa"/>
            <w:tcBorders>
              <w:bottom w:val="single" w:sz="4" w:space="0" w:color="auto"/>
            </w:tcBorders>
          </w:tcPr>
          <w:p w:rsidR="00232BB7" w:rsidRPr="007F26B6" w:rsidRDefault="00232BB7" w:rsidP="00FF6D4F">
            <w:pPr>
              <w:spacing w:before="120" w:after="120"/>
              <w:jc w:val="center"/>
              <w:rPr>
                <w:szCs w:val="24"/>
              </w:rPr>
            </w:pPr>
            <w:r>
              <w:rPr>
                <w:szCs w:val="24"/>
              </w:rPr>
              <w:t>Yes</w:t>
            </w:r>
          </w:p>
        </w:tc>
        <w:tc>
          <w:tcPr>
            <w:tcW w:w="1418" w:type="dxa"/>
            <w:tcBorders>
              <w:bottom w:val="single" w:sz="4" w:space="0" w:color="auto"/>
            </w:tcBorders>
            <w:shd w:val="clear" w:color="auto" w:fill="D9D9D9"/>
          </w:tcPr>
          <w:p w:rsidR="00232BB7" w:rsidRPr="007F26B6" w:rsidRDefault="00232BB7" w:rsidP="00FF6D4F">
            <w:pPr>
              <w:spacing w:before="120" w:after="120"/>
              <w:jc w:val="center"/>
              <w:rPr>
                <w:szCs w:val="24"/>
              </w:rPr>
            </w:pPr>
          </w:p>
        </w:tc>
      </w:tr>
      <w:tr w:rsidR="00232BB7" w:rsidRPr="007F26B6" w:rsidTr="00156647">
        <w:trPr>
          <w:gridAfter w:val="2"/>
          <w:wAfter w:w="2268" w:type="dxa"/>
          <w:cantSplit/>
          <w:trHeight w:val="308"/>
        </w:trPr>
        <w:tc>
          <w:tcPr>
            <w:tcW w:w="426" w:type="dxa"/>
            <w:shd w:val="clear" w:color="auto" w:fill="FFFFFF"/>
          </w:tcPr>
          <w:p w:rsidR="00232BB7" w:rsidRPr="007F26B6" w:rsidRDefault="00232BB7" w:rsidP="00CD50C8">
            <w:pPr>
              <w:spacing w:before="120" w:after="120"/>
              <w:rPr>
                <w:szCs w:val="24"/>
              </w:rPr>
            </w:pPr>
          </w:p>
        </w:tc>
        <w:tc>
          <w:tcPr>
            <w:tcW w:w="5953" w:type="dxa"/>
            <w:shd w:val="clear" w:color="auto" w:fill="FFFFFF"/>
          </w:tcPr>
          <w:p w:rsidR="00232BB7" w:rsidRPr="007F26B6" w:rsidRDefault="00B12BBF" w:rsidP="00B12BBF">
            <w:pPr>
              <w:spacing w:before="120" w:after="120"/>
              <w:rPr>
                <w:szCs w:val="24"/>
              </w:rPr>
            </w:pPr>
            <w:r>
              <w:rPr>
                <w:szCs w:val="24"/>
              </w:rPr>
              <w:t xml:space="preserve">41. </w:t>
            </w:r>
            <w:r w:rsidR="00232BB7" w:rsidRPr="007F26B6">
              <w:rPr>
                <w:szCs w:val="24"/>
              </w:rPr>
              <w:t xml:space="preserve">List of all acquisitions and retirements of equipment per period. </w:t>
            </w:r>
            <w:r w:rsidR="00232BB7" w:rsidRPr="00813C1C">
              <w:rPr>
                <w:b/>
                <w:szCs w:val="24"/>
              </w:rPr>
              <w:t>(*)</w:t>
            </w:r>
          </w:p>
        </w:tc>
        <w:tc>
          <w:tcPr>
            <w:tcW w:w="3119" w:type="dxa"/>
            <w:gridSpan w:val="2"/>
            <w:shd w:val="clear" w:color="auto" w:fill="FFFFFF"/>
          </w:tcPr>
          <w:p w:rsidR="00232BB7" w:rsidRPr="007F26B6" w:rsidRDefault="00232BB7" w:rsidP="00FF6D4F">
            <w:pPr>
              <w:spacing w:before="120" w:after="120"/>
              <w:jc w:val="center"/>
              <w:rPr>
                <w:szCs w:val="24"/>
              </w:rPr>
            </w:pPr>
            <w:r>
              <w:rPr>
                <w:szCs w:val="24"/>
              </w:rPr>
              <w:t>See Annex III</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shd w:val="clear" w:color="auto" w:fill="FFFFFF"/>
          </w:tcPr>
          <w:p w:rsidR="00232BB7" w:rsidRPr="007F26B6" w:rsidRDefault="00B12BBF" w:rsidP="00B12BBF">
            <w:pPr>
              <w:spacing w:before="120" w:after="120"/>
              <w:rPr>
                <w:szCs w:val="24"/>
              </w:rPr>
            </w:pPr>
            <w:r>
              <w:rPr>
                <w:szCs w:val="24"/>
              </w:rPr>
              <w:t xml:space="preserve">42. </w:t>
            </w:r>
            <w:r w:rsidR="00232BB7">
              <w:rPr>
                <w:szCs w:val="24"/>
              </w:rPr>
              <w:t>C</w:t>
            </w:r>
            <w:r w:rsidR="00232BB7" w:rsidRPr="00381C29">
              <w:rPr>
                <w:szCs w:val="24"/>
              </w:rPr>
              <w:t>ontracts and agreements between the Beneficiary and its suppliers of other direct costs</w:t>
            </w:r>
            <w:r w:rsidR="00232BB7">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shd w:val="clear" w:color="auto" w:fill="FFFFFF"/>
          </w:tcPr>
          <w:p w:rsidR="00232BB7"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43. </w:t>
            </w:r>
            <w:r w:rsidR="00232BB7" w:rsidRPr="007F26B6">
              <w:rPr>
                <w:szCs w:val="24"/>
              </w:rPr>
              <w:t>Purchase orders a</w:t>
            </w:r>
            <w:r w:rsidR="004F3B1D">
              <w:rPr>
                <w:szCs w:val="24"/>
              </w:rPr>
              <w:t>nd delivery notes for equipment.</w:t>
            </w:r>
          </w:p>
        </w:tc>
        <w:tc>
          <w:tcPr>
            <w:tcW w:w="1701" w:type="dxa"/>
            <w:shd w:val="clear" w:color="auto" w:fill="D9D9D9"/>
          </w:tcPr>
          <w:p w:rsidR="00232BB7" w:rsidRPr="007F26B6" w:rsidRDefault="00232BB7" w:rsidP="00FF6D4F">
            <w:pPr>
              <w:spacing w:before="120" w:after="120"/>
              <w:jc w:val="center"/>
              <w:rPr>
                <w:szCs w:val="24"/>
              </w:rPr>
            </w:pPr>
          </w:p>
        </w:tc>
        <w:tc>
          <w:tcPr>
            <w:tcW w:w="1418" w:type="dxa"/>
            <w:shd w:val="clear" w:color="auto" w:fill="FFFFFF"/>
          </w:tcPr>
          <w:p w:rsidR="00232BB7" w:rsidRPr="007F26B6"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44. </w:t>
            </w:r>
            <w:r w:rsidR="00232BB7" w:rsidRPr="00BF027D">
              <w:rPr>
                <w:szCs w:val="24"/>
              </w:rPr>
              <w:t xml:space="preserve">The underlying documentation (original invoices, debit notes, credit notes, </w:t>
            </w:r>
            <w:r w:rsidR="00232BB7" w:rsidRPr="00417C59">
              <w:rPr>
                <w:szCs w:val="24"/>
              </w:rPr>
              <w:t>transport documents,</w:t>
            </w:r>
            <w:r w:rsidR="00232BB7">
              <w:rPr>
                <w:szCs w:val="24"/>
              </w:rPr>
              <w:t xml:space="preserve"> </w:t>
            </w:r>
            <w:r w:rsidR="00232BB7" w:rsidRPr="00BF027D">
              <w:rPr>
                <w:szCs w:val="24"/>
              </w:rPr>
              <w:t>etc.)</w:t>
            </w:r>
            <w:r w:rsidR="00232BB7">
              <w:rPr>
                <w:szCs w:val="24"/>
              </w:rPr>
              <w:t xml:space="preserve"> justifying the equipment purchased</w:t>
            </w:r>
            <w:r w:rsidR="00232BB7" w:rsidRPr="00BF027D">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FF6D4F">
            <w:pPr>
              <w:spacing w:before="120" w:after="120"/>
              <w:jc w:val="center"/>
              <w:rPr>
                <w:szCs w:val="24"/>
              </w:rPr>
            </w:pPr>
            <w:r>
              <w:rPr>
                <w:szCs w:val="24"/>
              </w:rPr>
              <w:t xml:space="preserve">Yes </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45. </w:t>
            </w:r>
            <w:r w:rsidR="00232BB7" w:rsidRPr="007F26B6">
              <w:rPr>
                <w:szCs w:val="24"/>
              </w:rPr>
              <w:t xml:space="preserve">Inventory register or fixed asset register/ledger for the </w:t>
            </w:r>
            <w:r w:rsidR="004F3B1D">
              <w:rPr>
                <w:szCs w:val="24"/>
              </w:rPr>
              <w:t>equipment related to the action.</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FF6D4F">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46. </w:t>
            </w:r>
            <w:r w:rsidR="00232BB7" w:rsidRPr="007F26B6">
              <w:rPr>
                <w:szCs w:val="24"/>
              </w:rPr>
              <w:t>Depreciation table showing the gross book value of the equipment, the additions and retirements, the depreciation rate and the depreciation charge p</w:t>
            </w:r>
            <w:r w:rsidR="0074035B">
              <w:rPr>
                <w:szCs w:val="24"/>
              </w:rPr>
              <w:t>er period.</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Borders>
              <w:bottom w:val="single" w:sz="4" w:space="0" w:color="auto"/>
            </w:tcBorders>
          </w:tcPr>
          <w:p w:rsidR="00232BB7" w:rsidRPr="007F26B6" w:rsidRDefault="00232BB7" w:rsidP="00CD50C8">
            <w:pPr>
              <w:spacing w:before="120" w:after="120"/>
              <w:rPr>
                <w:szCs w:val="24"/>
              </w:rPr>
            </w:pPr>
          </w:p>
        </w:tc>
        <w:tc>
          <w:tcPr>
            <w:tcW w:w="5953" w:type="dxa"/>
            <w:tcBorders>
              <w:bottom w:val="single" w:sz="4" w:space="0" w:color="auto"/>
            </w:tcBorders>
          </w:tcPr>
          <w:p w:rsidR="00232BB7" w:rsidRPr="007F26B6" w:rsidRDefault="00B12BBF" w:rsidP="00B12BBF">
            <w:pPr>
              <w:spacing w:before="120" w:after="120"/>
              <w:rPr>
                <w:szCs w:val="24"/>
              </w:rPr>
            </w:pPr>
            <w:r>
              <w:rPr>
                <w:szCs w:val="24"/>
              </w:rPr>
              <w:t xml:space="preserve">47. </w:t>
            </w:r>
            <w:r w:rsidR="00232BB7" w:rsidRPr="007F26B6">
              <w:rPr>
                <w:szCs w:val="24"/>
              </w:rPr>
              <w:t>In case of rented equipment: rental contract, inventory list of rented equipment, and calculation o</w:t>
            </w:r>
            <w:r w:rsidR="0074035B">
              <w:rPr>
                <w:szCs w:val="24"/>
              </w:rPr>
              <w:t>f leasing and/or rental charges.</w:t>
            </w:r>
          </w:p>
        </w:tc>
        <w:tc>
          <w:tcPr>
            <w:tcW w:w="1701" w:type="dxa"/>
            <w:tcBorders>
              <w:bottom w:val="single" w:sz="4" w:space="0" w:color="auto"/>
            </w:tcBorders>
            <w:shd w:val="clear" w:color="auto" w:fill="D9D9D9"/>
          </w:tcPr>
          <w:p w:rsidR="00232BB7" w:rsidRPr="007F26B6" w:rsidRDefault="00232BB7" w:rsidP="00FF6D4F">
            <w:pPr>
              <w:spacing w:before="120" w:after="120"/>
              <w:jc w:val="center"/>
              <w:rPr>
                <w:szCs w:val="24"/>
              </w:rPr>
            </w:pPr>
          </w:p>
        </w:tc>
        <w:tc>
          <w:tcPr>
            <w:tcW w:w="1418" w:type="dxa"/>
            <w:tcBorders>
              <w:bottom w:val="single" w:sz="4" w:space="0" w:color="auto"/>
            </w:tcBorders>
          </w:tcPr>
          <w:p w:rsidR="00232BB7" w:rsidRPr="007F26B6" w:rsidRDefault="00232BB7" w:rsidP="00E1192B">
            <w:pPr>
              <w:spacing w:before="120" w:after="120"/>
              <w:jc w:val="center"/>
              <w:rPr>
                <w:szCs w:val="24"/>
              </w:rPr>
            </w:pPr>
            <w:r>
              <w:rPr>
                <w:szCs w:val="24"/>
              </w:rPr>
              <w:t xml:space="preserve">Yes </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48. </w:t>
            </w:r>
            <w:r w:rsidR="00232BB7" w:rsidRPr="007F26B6">
              <w:rPr>
                <w:szCs w:val="24"/>
              </w:rPr>
              <w:t>Equipment's usage diary/register (for equipment used by different actions)</w:t>
            </w:r>
            <w:r w:rsidR="0074035B">
              <w:rPr>
                <w:szCs w:val="24"/>
              </w:rPr>
              <w:t>.</w:t>
            </w:r>
            <w:r w:rsidR="00232BB7" w:rsidRPr="007F26B6">
              <w:rPr>
                <w:b/>
                <w:szCs w:val="24"/>
              </w:rPr>
              <w:t xml:space="preserve"> </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49. </w:t>
            </w:r>
            <w:r w:rsidR="00232BB7" w:rsidRPr="00A917F2">
              <w:rPr>
                <w:szCs w:val="24"/>
              </w:rPr>
              <w:t>Records, calculations and documentation (e.g. logbooks, laboratory registers, diaries, etc.) demonstrating that the actual use of the asset in the action was directly measured.</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Default="00B12BBF" w:rsidP="00B12BBF">
            <w:pPr>
              <w:spacing w:before="120" w:after="120"/>
              <w:rPr>
                <w:szCs w:val="24"/>
              </w:rPr>
            </w:pPr>
            <w:r>
              <w:rPr>
                <w:szCs w:val="24"/>
              </w:rPr>
              <w:t xml:space="preserve">50. </w:t>
            </w:r>
            <w:r w:rsidR="00232BB7">
              <w:rPr>
                <w:szCs w:val="24"/>
              </w:rPr>
              <w:t xml:space="preserve">Proof that </w:t>
            </w:r>
            <w:r w:rsidR="00232BB7" w:rsidRPr="006733B5">
              <w:rPr>
                <w:szCs w:val="24"/>
              </w:rPr>
              <w:t xml:space="preserve">the costs charged to the action </w:t>
            </w:r>
            <w:r w:rsidR="00232BB7">
              <w:rPr>
                <w:szCs w:val="24"/>
              </w:rPr>
              <w:t xml:space="preserve">for rented or leased assets </w:t>
            </w:r>
            <w:r w:rsidR="00232BB7" w:rsidRPr="006733B5">
              <w:rPr>
                <w:szCs w:val="24"/>
              </w:rPr>
              <w:t>do not exceed by more than 25% the depreciation costs of:</w:t>
            </w:r>
          </w:p>
          <w:p w:rsidR="00232BB7" w:rsidRDefault="00232BB7" w:rsidP="0074035B">
            <w:pPr>
              <w:numPr>
                <w:ilvl w:val="0"/>
                <w:numId w:val="48"/>
              </w:numPr>
              <w:spacing w:after="120"/>
              <w:ind w:left="714" w:hanging="357"/>
              <w:rPr>
                <w:szCs w:val="24"/>
              </w:rPr>
            </w:pPr>
            <w:r>
              <w:rPr>
                <w:szCs w:val="24"/>
              </w:rPr>
              <w:t>e</w:t>
            </w:r>
            <w:r w:rsidRPr="006733B5">
              <w:rPr>
                <w:szCs w:val="24"/>
              </w:rPr>
              <w:t>ither a similar asset as it was priced at the time of the start of the rent of the lease;</w:t>
            </w:r>
          </w:p>
          <w:p w:rsidR="00232BB7" w:rsidRDefault="00232BB7" w:rsidP="0074035B">
            <w:pPr>
              <w:numPr>
                <w:ilvl w:val="0"/>
                <w:numId w:val="48"/>
              </w:numPr>
              <w:spacing w:after="120"/>
              <w:ind w:left="714" w:hanging="357"/>
              <w:rPr>
                <w:szCs w:val="24"/>
              </w:rPr>
            </w:pPr>
            <w:r w:rsidRPr="006733B5">
              <w:rPr>
                <w:szCs w:val="24"/>
              </w:rPr>
              <w:t>or the same asset as it was priced within a period of 6 months before and 6 months after the start of the rent or the lease</w:t>
            </w:r>
            <w:r>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6733B5" w:rsidRDefault="00B12BBF" w:rsidP="00B12BBF">
            <w:pPr>
              <w:spacing w:before="120" w:after="120"/>
              <w:rPr>
                <w:szCs w:val="24"/>
              </w:rPr>
            </w:pPr>
            <w:r>
              <w:rPr>
                <w:szCs w:val="24"/>
              </w:rPr>
              <w:t xml:space="preserve">51. </w:t>
            </w:r>
            <w:r w:rsidR="00232BB7">
              <w:rPr>
                <w:szCs w:val="24"/>
              </w:rPr>
              <w:t>J</w:t>
            </w:r>
            <w:r w:rsidR="00232BB7" w:rsidRPr="0071461A">
              <w:rPr>
                <w:szCs w:val="24"/>
              </w:rPr>
              <w:t>ustifications regarding the full acquisition costs' allocation on the action (nature of the action, context of use, etc.)</w:t>
            </w:r>
            <w:r w:rsidR="00232BB7">
              <w:rPr>
                <w:szCs w:val="24"/>
              </w:rPr>
              <w:t xml:space="preserve"> f</w:t>
            </w:r>
            <w:r w:rsidR="00232BB7" w:rsidRPr="0071461A">
              <w:rPr>
                <w:szCs w:val="24"/>
              </w:rPr>
              <w:t>or assets that are charged at full acquisition cost and not at depreciation cost.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693388" w:rsidRDefault="00B12BBF" w:rsidP="00B12BBF">
            <w:pPr>
              <w:spacing w:before="120" w:after="120"/>
              <w:rPr>
                <w:szCs w:val="24"/>
              </w:rPr>
            </w:pPr>
            <w:r>
              <w:rPr>
                <w:szCs w:val="24"/>
              </w:rPr>
              <w:t xml:space="preserve">52. </w:t>
            </w:r>
            <w:r w:rsidR="00232BB7" w:rsidRPr="00673DF8">
              <w:rPr>
                <w:szCs w:val="24"/>
              </w:rPr>
              <w:t>Calculation of declared during the audited period costs of clinical trials, energy efficiency measures or LRI (on the same or other EU-funded grants).</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232BB7" w:rsidRPr="007F26B6" w:rsidTr="00A32431">
        <w:trPr>
          <w:gridAfter w:val="2"/>
          <w:wAfter w:w="2268" w:type="dxa"/>
          <w:cantSplit/>
          <w:trHeight w:val="308"/>
        </w:trPr>
        <w:tc>
          <w:tcPr>
            <w:tcW w:w="9498" w:type="dxa"/>
            <w:gridSpan w:val="4"/>
          </w:tcPr>
          <w:p w:rsidR="00232BB7" w:rsidRDefault="00232BB7" w:rsidP="003C70A8">
            <w:pPr>
              <w:spacing w:before="120" w:after="120"/>
              <w:jc w:val="left"/>
              <w:rPr>
                <w:szCs w:val="24"/>
              </w:rPr>
            </w:pPr>
            <w:r w:rsidRPr="007F26B6">
              <w:rPr>
                <w:b/>
                <w:szCs w:val="24"/>
              </w:rPr>
              <w:t>VI</w:t>
            </w:r>
            <w:r>
              <w:rPr>
                <w:b/>
                <w:szCs w:val="24"/>
              </w:rPr>
              <w:t>I</w:t>
            </w:r>
            <w:r w:rsidRPr="007F26B6">
              <w:rPr>
                <w:b/>
                <w:szCs w:val="24"/>
              </w:rPr>
              <w:t xml:space="preserve">. </w:t>
            </w:r>
            <w:r>
              <w:rPr>
                <w:b/>
                <w:szCs w:val="24"/>
              </w:rPr>
              <w:t>Contributions in-kind</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673DF8" w:rsidRDefault="00B12BBF" w:rsidP="00B12BBF">
            <w:pPr>
              <w:spacing w:before="120" w:after="120"/>
              <w:rPr>
                <w:szCs w:val="24"/>
              </w:rPr>
            </w:pPr>
            <w:r>
              <w:rPr>
                <w:szCs w:val="24"/>
              </w:rPr>
              <w:t xml:space="preserve">53. </w:t>
            </w:r>
            <w:r w:rsidR="00232BB7">
              <w:rPr>
                <w:szCs w:val="24"/>
              </w:rPr>
              <w:t>C</w:t>
            </w:r>
            <w:r w:rsidR="00232BB7" w:rsidRPr="00426764">
              <w:rPr>
                <w:szCs w:val="24"/>
              </w:rPr>
              <w:t>opies of the underlying documents obtained from the third party</w:t>
            </w:r>
            <w:r w:rsidR="00232BB7">
              <w:rPr>
                <w:szCs w:val="24"/>
              </w:rPr>
              <w:t xml:space="preserve"> concerning their </w:t>
            </w:r>
            <w:r w:rsidR="00232BB7" w:rsidRPr="00426764">
              <w:rPr>
                <w:szCs w:val="24"/>
              </w:rPr>
              <w:t>costs incurred</w:t>
            </w:r>
            <w:r w:rsidR="00232BB7">
              <w:rPr>
                <w:szCs w:val="24"/>
              </w:rPr>
              <w:t xml:space="preserve"> for the contributions in-kind.</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232BB7" w:rsidRPr="007F26B6" w:rsidTr="003F74EB">
        <w:trPr>
          <w:cantSplit/>
          <w:trHeight w:val="515"/>
        </w:trPr>
        <w:tc>
          <w:tcPr>
            <w:tcW w:w="9498" w:type="dxa"/>
            <w:gridSpan w:val="4"/>
          </w:tcPr>
          <w:p w:rsidR="00232BB7" w:rsidRPr="007F26B6" w:rsidRDefault="00232BB7" w:rsidP="006E17A0">
            <w:pPr>
              <w:spacing w:before="120" w:after="120"/>
              <w:jc w:val="left"/>
              <w:rPr>
                <w:szCs w:val="24"/>
              </w:rPr>
            </w:pPr>
            <w:r w:rsidRPr="007F26B6">
              <w:rPr>
                <w:b/>
                <w:szCs w:val="24"/>
              </w:rPr>
              <w:t>VI</w:t>
            </w:r>
            <w:r>
              <w:rPr>
                <w:b/>
                <w:szCs w:val="24"/>
              </w:rPr>
              <w:t>II</w:t>
            </w:r>
            <w:r w:rsidRPr="007F26B6">
              <w:rPr>
                <w:b/>
                <w:szCs w:val="24"/>
              </w:rPr>
              <w:t xml:space="preserve">. </w:t>
            </w:r>
            <w:r w:rsidRPr="007F26B6" w:rsidDel="00D61CF0">
              <w:rPr>
                <w:b/>
                <w:szCs w:val="24"/>
              </w:rPr>
              <w:t>Supporting documents for travel and subsistence</w:t>
            </w:r>
          </w:p>
        </w:tc>
        <w:tc>
          <w:tcPr>
            <w:tcW w:w="1134" w:type="dxa"/>
            <w:tcBorders>
              <w:top w:val="nil"/>
              <w:bottom w:val="nil"/>
            </w:tcBorders>
          </w:tcPr>
          <w:p w:rsidR="00232BB7" w:rsidRPr="007F26B6" w:rsidRDefault="00232BB7" w:rsidP="003F74EB">
            <w:pPr>
              <w:spacing w:after="0"/>
              <w:ind w:left="-108"/>
              <w:jc w:val="left"/>
              <w:rPr>
                <w:szCs w:val="24"/>
              </w:rPr>
            </w:pPr>
          </w:p>
        </w:tc>
        <w:tc>
          <w:tcPr>
            <w:tcW w:w="1134" w:type="dxa"/>
          </w:tcPr>
          <w:p w:rsidR="00232BB7" w:rsidRPr="007F26B6" w:rsidRDefault="00232BB7">
            <w:pPr>
              <w:spacing w:after="0"/>
              <w:jc w:val="left"/>
              <w:rPr>
                <w:szCs w:val="24"/>
              </w:rPr>
            </w:pP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54. </w:t>
            </w:r>
            <w:r w:rsidR="00232BB7" w:rsidRPr="007F26B6">
              <w:rPr>
                <w:szCs w:val="24"/>
              </w:rPr>
              <w:t xml:space="preserve">List and dates of </w:t>
            </w:r>
            <w:r w:rsidR="00232BB7">
              <w:rPr>
                <w:szCs w:val="24"/>
              </w:rPr>
              <w:t>events/trips/conferences</w:t>
            </w:r>
            <w:r w:rsidR="00232BB7" w:rsidRPr="007F26B6">
              <w:rPr>
                <w:szCs w:val="24"/>
              </w:rPr>
              <w:t xml:space="preserve"> by action personnel</w:t>
            </w:r>
            <w:r w:rsidR="00232BB7">
              <w:rPr>
                <w:szCs w:val="24"/>
              </w:rPr>
              <w:t xml:space="preserve">. </w:t>
            </w:r>
            <w:r w:rsidR="00232BB7" w:rsidRPr="00813C1C">
              <w:rPr>
                <w:b/>
                <w:szCs w:val="24"/>
              </w:rPr>
              <w:t>(*)</w:t>
            </w:r>
          </w:p>
        </w:tc>
        <w:tc>
          <w:tcPr>
            <w:tcW w:w="3119" w:type="dxa"/>
            <w:gridSpan w:val="2"/>
          </w:tcPr>
          <w:p w:rsidR="00232BB7" w:rsidRPr="007F26B6" w:rsidRDefault="00232BB7" w:rsidP="00E1192B">
            <w:pPr>
              <w:spacing w:before="120" w:after="120"/>
              <w:jc w:val="center"/>
              <w:rPr>
                <w:szCs w:val="24"/>
              </w:rPr>
            </w:pPr>
            <w:r>
              <w:rPr>
                <w:szCs w:val="24"/>
              </w:rPr>
              <w:t>See Annex III</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55. </w:t>
            </w:r>
            <w:r w:rsidR="00232BB7" w:rsidRPr="007F26B6">
              <w:rPr>
                <w:szCs w:val="24"/>
              </w:rPr>
              <w:t xml:space="preserve">Authorised travel request forms, if applicable </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6477CD" w:rsidRDefault="00B12BBF" w:rsidP="00B12BBF">
            <w:pPr>
              <w:spacing w:before="120" w:after="120"/>
              <w:rPr>
                <w:szCs w:val="24"/>
              </w:rPr>
            </w:pPr>
            <w:r>
              <w:rPr>
                <w:szCs w:val="24"/>
              </w:rPr>
              <w:t xml:space="preserve">56. </w:t>
            </w:r>
            <w:r w:rsidR="00232BB7" w:rsidRPr="006477CD">
              <w:rPr>
                <w:szCs w:val="24"/>
              </w:rPr>
              <w:t>The underlying documentation (original invoices, debit notes, credit notes, minutes of meetings, attendance lists, facilities reservations, etc.) justifying the travel expenses.</w:t>
            </w:r>
          </w:p>
          <w:p w:rsidR="00232BB7" w:rsidRPr="007F26B6" w:rsidRDefault="00232BB7" w:rsidP="0074035B">
            <w:pPr>
              <w:spacing w:after="120"/>
              <w:ind w:left="318"/>
              <w:rPr>
                <w:szCs w:val="24"/>
              </w:rPr>
            </w:pPr>
            <w:r>
              <w:rPr>
                <w:szCs w:val="24"/>
              </w:rPr>
              <w:t>P</w:t>
            </w:r>
            <w:r w:rsidRPr="007F26B6">
              <w:rPr>
                <w:szCs w:val="24"/>
              </w:rPr>
              <w:t>roof of connection to the action and proof for the necessity of the action's implementation (mission orders, relevant internal documents, etc.)</w:t>
            </w:r>
            <w:r w:rsidR="0074035B">
              <w:rPr>
                <w:szCs w:val="24"/>
              </w:rPr>
              <w:t>.</w:t>
            </w:r>
            <w:r w:rsidRPr="007F26B6">
              <w:rPr>
                <w:szCs w:val="24"/>
              </w:rPr>
              <w:t xml:space="preserve"> </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E1192B">
            <w:pPr>
              <w:spacing w:before="120" w:after="120"/>
              <w:jc w:val="center"/>
              <w:rPr>
                <w:szCs w:val="24"/>
              </w:rPr>
            </w:pPr>
            <w:r>
              <w:rPr>
                <w:szCs w:val="24"/>
              </w:rPr>
              <w:t>Yes</w:t>
            </w:r>
          </w:p>
        </w:tc>
      </w:tr>
      <w:tr w:rsidR="00232BB7" w:rsidRPr="007F26B6" w:rsidTr="003F74EB">
        <w:trPr>
          <w:gridAfter w:val="1"/>
          <w:wAfter w:w="1134" w:type="dxa"/>
          <w:cantSplit/>
          <w:trHeight w:val="515"/>
        </w:trPr>
        <w:tc>
          <w:tcPr>
            <w:tcW w:w="9498" w:type="dxa"/>
            <w:gridSpan w:val="4"/>
            <w:tcBorders>
              <w:right w:val="single" w:sz="4" w:space="0" w:color="auto"/>
            </w:tcBorders>
          </w:tcPr>
          <w:p w:rsidR="00232BB7" w:rsidRPr="007F26B6" w:rsidRDefault="00232BB7" w:rsidP="009B15BD">
            <w:pPr>
              <w:spacing w:before="120" w:after="120"/>
              <w:jc w:val="left"/>
              <w:rPr>
                <w:szCs w:val="24"/>
              </w:rPr>
            </w:pPr>
            <w:r>
              <w:rPr>
                <w:b/>
                <w:szCs w:val="24"/>
              </w:rPr>
              <w:t>IX</w:t>
            </w:r>
            <w:r w:rsidRPr="007F26B6">
              <w:rPr>
                <w:b/>
                <w:szCs w:val="24"/>
              </w:rPr>
              <w:t xml:space="preserve">. </w:t>
            </w:r>
            <w:r w:rsidRPr="007F26B6" w:rsidDel="00D61CF0">
              <w:rPr>
                <w:b/>
                <w:szCs w:val="24"/>
              </w:rPr>
              <w:t xml:space="preserve">Supporting documents for </w:t>
            </w:r>
            <w:r w:rsidRPr="007F26B6">
              <w:rPr>
                <w:b/>
                <w:szCs w:val="24"/>
              </w:rPr>
              <w:t>other goods and services</w:t>
            </w:r>
          </w:p>
        </w:tc>
        <w:tc>
          <w:tcPr>
            <w:tcW w:w="1134" w:type="dxa"/>
            <w:tcBorders>
              <w:top w:val="nil"/>
              <w:left w:val="single" w:sz="4" w:space="0" w:color="auto"/>
              <w:bottom w:val="nil"/>
              <w:right w:val="nil"/>
            </w:tcBorders>
          </w:tcPr>
          <w:p w:rsidR="00232BB7" w:rsidRPr="007F26B6" w:rsidRDefault="00232BB7">
            <w:pPr>
              <w:spacing w:after="0"/>
              <w:jc w:val="left"/>
              <w:rPr>
                <w:szCs w:val="24"/>
              </w:rPr>
            </w:pP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57. </w:t>
            </w:r>
            <w:r w:rsidR="00232BB7">
              <w:rPr>
                <w:szCs w:val="24"/>
              </w:rPr>
              <w:t>Break-down of goods and services</w:t>
            </w:r>
            <w:r w:rsidR="00232BB7" w:rsidRPr="007F26B6">
              <w:rPr>
                <w:szCs w:val="24"/>
              </w:rPr>
              <w:t xml:space="preserve"> by action</w:t>
            </w:r>
            <w:r w:rsidR="00232BB7">
              <w:rPr>
                <w:szCs w:val="24"/>
              </w:rPr>
              <w:t>.</w:t>
            </w:r>
            <w:r w:rsidR="00232BB7" w:rsidRPr="00271A9B">
              <w:rPr>
                <w:szCs w:val="24"/>
              </w:rPr>
              <w:t xml:space="preserve"> </w:t>
            </w:r>
            <w:r w:rsidR="00232BB7" w:rsidRPr="00FE56E9">
              <w:rPr>
                <w:b/>
                <w:szCs w:val="24"/>
              </w:rPr>
              <w:t>(*)</w:t>
            </w:r>
          </w:p>
        </w:tc>
        <w:tc>
          <w:tcPr>
            <w:tcW w:w="3119" w:type="dxa"/>
            <w:gridSpan w:val="2"/>
            <w:shd w:val="clear" w:color="auto" w:fill="auto"/>
          </w:tcPr>
          <w:p w:rsidR="00232BB7" w:rsidRDefault="00232BB7" w:rsidP="00E1192B">
            <w:pPr>
              <w:spacing w:before="120" w:after="120"/>
              <w:jc w:val="center"/>
              <w:rPr>
                <w:szCs w:val="24"/>
              </w:rPr>
            </w:pPr>
            <w:r>
              <w:rPr>
                <w:szCs w:val="24"/>
              </w:rPr>
              <w:t>See Annex III</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58. </w:t>
            </w:r>
            <w:r w:rsidR="00232BB7">
              <w:rPr>
                <w:szCs w:val="24"/>
              </w:rPr>
              <w:t>C</w:t>
            </w:r>
            <w:r w:rsidR="00232BB7" w:rsidRPr="00381C29">
              <w:rPr>
                <w:szCs w:val="24"/>
              </w:rPr>
              <w:t>ontracts and agreements between the Beneficiary and its suppliers of other direct costs</w:t>
            </w:r>
            <w:r w:rsidR="00232BB7">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59. </w:t>
            </w:r>
            <w:r w:rsidR="00232BB7" w:rsidRPr="007F26B6">
              <w:rPr>
                <w:szCs w:val="24"/>
              </w:rPr>
              <w:t xml:space="preserve">Purchase orders and delivery notes for </w:t>
            </w:r>
            <w:r w:rsidR="00232BB7">
              <w:rPr>
                <w:szCs w:val="24"/>
              </w:rPr>
              <w:t>other goods and services</w:t>
            </w:r>
            <w:r w:rsidR="00232BB7" w:rsidRPr="007F26B6">
              <w:rPr>
                <w:szCs w:val="24"/>
              </w:rPr>
              <w:t xml:space="preserve"> </w:t>
            </w:r>
            <w:r w:rsidR="0074035B">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60. </w:t>
            </w:r>
            <w:r w:rsidR="00232BB7" w:rsidRPr="00BF027D">
              <w:rPr>
                <w:szCs w:val="24"/>
              </w:rPr>
              <w:t xml:space="preserve">The underlying documentation (original invoices, debit notes, credit notes, </w:t>
            </w:r>
            <w:r w:rsidR="00232BB7" w:rsidRPr="00417C59">
              <w:rPr>
                <w:szCs w:val="24"/>
              </w:rPr>
              <w:t>transport</w:t>
            </w:r>
            <w:r w:rsidR="00232BB7">
              <w:rPr>
                <w:szCs w:val="24"/>
              </w:rPr>
              <w:t xml:space="preserve"> documents,</w:t>
            </w:r>
            <w:r w:rsidR="00407352">
              <w:rPr>
                <w:szCs w:val="24"/>
              </w:rPr>
              <w:t xml:space="preserve"> </w:t>
            </w:r>
            <w:r w:rsidR="00232BB7">
              <w:rPr>
                <w:szCs w:val="24"/>
              </w:rPr>
              <w:t>stock registers etc.</w:t>
            </w:r>
            <w:r w:rsidR="00232BB7" w:rsidRPr="00BF027D">
              <w:rPr>
                <w:szCs w:val="24"/>
              </w:rPr>
              <w:t>)</w:t>
            </w:r>
            <w:r w:rsidR="00232BB7" w:rsidRPr="007F26B6">
              <w:rPr>
                <w:szCs w:val="24"/>
              </w:rPr>
              <w:t xml:space="preserve"> </w:t>
            </w:r>
            <w:r w:rsidR="00232BB7">
              <w:rPr>
                <w:szCs w:val="24"/>
              </w:rPr>
              <w:t>justifying the other goods and services.</w:t>
            </w:r>
            <w:r w:rsidR="00232BB7" w:rsidRPr="00724566">
              <w:rPr>
                <w:szCs w:val="24"/>
              </w:rPr>
              <w:t xml:space="preserve"> </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E1192B">
            <w:pPr>
              <w:spacing w:before="120" w:after="120"/>
              <w:jc w:val="center"/>
              <w:rPr>
                <w:szCs w:val="24"/>
              </w:rPr>
            </w:pPr>
            <w:r>
              <w:rPr>
                <w:szCs w:val="24"/>
              </w:rPr>
              <w:t>Yes</w:t>
            </w:r>
          </w:p>
        </w:tc>
      </w:tr>
      <w:tr w:rsidR="00232BB7" w:rsidRPr="007F26B6" w:rsidTr="00156647">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61. </w:t>
            </w:r>
            <w:r w:rsidR="00232BB7" w:rsidRPr="007F26B6">
              <w:rPr>
                <w:szCs w:val="24"/>
              </w:rPr>
              <w:t>Inventory register/ledger (where applicable</w:t>
            </w:r>
            <w:r w:rsidR="00232BB7" w:rsidRPr="00B12BBF">
              <w:rPr>
                <w:szCs w:val="24"/>
              </w:rPr>
              <w:t>)</w:t>
            </w:r>
            <w:r w:rsidR="0074035B">
              <w:rPr>
                <w:szCs w:val="24"/>
              </w:rPr>
              <w:t>.</w:t>
            </w:r>
            <w:r w:rsidR="00232BB7" w:rsidRPr="00B12BBF">
              <w:rPr>
                <w:szCs w:val="24"/>
              </w:rPr>
              <w:t xml:space="preserve"> </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Pr="007F26B6" w:rsidRDefault="00232BB7" w:rsidP="00B1484A">
            <w:pPr>
              <w:spacing w:before="120" w:after="120"/>
              <w:jc w:val="center"/>
              <w:rPr>
                <w:szCs w:val="24"/>
              </w:rPr>
            </w:pPr>
            <w:r>
              <w:rPr>
                <w:szCs w:val="24"/>
              </w:rPr>
              <w:t>Yes</w:t>
            </w:r>
          </w:p>
        </w:tc>
      </w:tr>
      <w:tr w:rsidR="00232BB7" w:rsidRPr="007F26B6" w:rsidTr="004646D8">
        <w:trPr>
          <w:gridAfter w:val="2"/>
          <w:wAfter w:w="2268" w:type="dxa"/>
          <w:cantSplit/>
          <w:trHeight w:val="308"/>
        </w:trPr>
        <w:tc>
          <w:tcPr>
            <w:tcW w:w="9498" w:type="dxa"/>
            <w:gridSpan w:val="4"/>
          </w:tcPr>
          <w:p w:rsidR="00232BB7" w:rsidRPr="00813C1C" w:rsidRDefault="00232BB7" w:rsidP="00813C1C">
            <w:pPr>
              <w:spacing w:before="120" w:after="120"/>
              <w:jc w:val="left"/>
              <w:rPr>
                <w:b/>
                <w:szCs w:val="24"/>
              </w:rPr>
            </w:pPr>
            <w:r w:rsidRPr="00813C1C">
              <w:rPr>
                <w:b/>
                <w:szCs w:val="24"/>
              </w:rPr>
              <w:t>X</w:t>
            </w:r>
            <w:r>
              <w:rPr>
                <w:b/>
                <w:szCs w:val="24"/>
              </w:rPr>
              <w:t xml:space="preserve">. </w:t>
            </w:r>
            <w:r w:rsidRPr="00813C1C">
              <w:rPr>
                <w:b/>
                <w:szCs w:val="24"/>
              </w:rPr>
              <w:t xml:space="preserve"> </w:t>
            </w:r>
            <w:r w:rsidRPr="00240B4D">
              <w:rPr>
                <w:b/>
                <w:szCs w:val="24"/>
              </w:rPr>
              <w:t>State aid</w:t>
            </w:r>
            <w:r w:rsidRPr="00813C1C">
              <w:rPr>
                <w:b/>
                <w:szCs w:val="24"/>
              </w:rPr>
              <w:t xml:space="preserve"> </w:t>
            </w:r>
          </w:p>
        </w:tc>
      </w:tr>
      <w:tr w:rsidR="00232BB7" w:rsidRPr="007F26B6" w:rsidTr="004646D8">
        <w:trPr>
          <w:gridAfter w:val="2"/>
          <w:wAfter w:w="2268" w:type="dxa"/>
          <w:cantSplit/>
          <w:trHeight w:val="308"/>
        </w:trPr>
        <w:tc>
          <w:tcPr>
            <w:tcW w:w="426" w:type="dxa"/>
          </w:tcPr>
          <w:p w:rsidR="00232BB7" w:rsidRPr="007F26B6" w:rsidRDefault="00232BB7" w:rsidP="00CD50C8">
            <w:pPr>
              <w:spacing w:before="120" w:after="120"/>
              <w:rPr>
                <w:szCs w:val="24"/>
              </w:rPr>
            </w:pPr>
          </w:p>
        </w:tc>
        <w:tc>
          <w:tcPr>
            <w:tcW w:w="5953" w:type="dxa"/>
          </w:tcPr>
          <w:p w:rsidR="00232BB7" w:rsidRPr="007F26B6" w:rsidRDefault="00B12BBF" w:rsidP="00B12BBF">
            <w:pPr>
              <w:spacing w:before="120" w:after="120"/>
              <w:rPr>
                <w:szCs w:val="24"/>
              </w:rPr>
            </w:pPr>
            <w:r>
              <w:rPr>
                <w:szCs w:val="24"/>
              </w:rPr>
              <w:t xml:space="preserve">62. </w:t>
            </w:r>
            <w:r w:rsidR="00232BB7">
              <w:rPr>
                <w:szCs w:val="24"/>
              </w:rPr>
              <w:t>List of t</w:t>
            </w:r>
            <w:r w:rsidR="00232BB7" w:rsidRPr="000B104B">
              <w:rPr>
                <w:szCs w:val="24"/>
              </w:rPr>
              <w:t>ransactions concerning assets, goods and services made available by the State for free for</w:t>
            </w:r>
            <w:r w:rsidR="00AB1093">
              <w:rPr>
                <w:szCs w:val="24"/>
              </w:rPr>
              <w:t xml:space="preserve"> </w:t>
            </w:r>
            <w:r w:rsidR="00232BB7">
              <w:rPr>
                <w:szCs w:val="24"/>
              </w:rPr>
              <w:t xml:space="preserve">the audited </w:t>
            </w:r>
            <w:r w:rsidR="00907CCA">
              <w:rPr>
                <w:szCs w:val="24"/>
              </w:rPr>
              <w:t>actions</w:t>
            </w:r>
            <w:r w:rsidR="00232BB7">
              <w:rPr>
                <w:szCs w:val="24"/>
              </w:rPr>
              <w:t>.</w:t>
            </w:r>
          </w:p>
        </w:tc>
        <w:tc>
          <w:tcPr>
            <w:tcW w:w="1701" w:type="dxa"/>
            <w:shd w:val="clear" w:color="auto" w:fill="D9D9D9"/>
          </w:tcPr>
          <w:p w:rsidR="00232BB7" w:rsidRPr="007F26B6" w:rsidRDefault="00232BB7" w:rsidP="00FF6D4F">
            <w:pPr>
              <w:spacing w:before="120" w:after="120"/>
              <w:jc w:val="center"/>
              <w:rPr>
                <w:szCs w:val="24"/>
              </w:rPr>
            </w:pPr>
          </w:p>
        </w:tc>
        <w:tc>
          <w:tcPr>
            <w:tcW w:w="1418" w:type="dxa"/>
          </w:tcPr>
          <w:p w:rsidR="00232BB7" w:rsidRDefault="00232BB7" w:rsidP="00E1192B">
            <w:pPr>
              <w:spacing w:before="120" w:after="120"/>
              <w:jc w:val="center"/>
              <w:rPr>
                <w:szCs w:val="24"/>
              </w:rPr>
            </w:pPr>
            <w:r>
              <w:rPr>
                <w:szCs w:val="24"/>
              </w:rPr>
              <w:t>Yes</w:t>
            </w:r>
          </w:p>
        </w:tc>
      </w:tr>
      <w:tr w:rsidR="00396FD1" w:rsidRPr="007F26B6" w:rsidTr="004646D8">
        <w:trPr>
          <w:gridAfter w:val="2"/>
          <w:wAfter w:w="2268" w:type="dxa"/>
          <w:cantSplit/>
          <w:trHeight w:val="308"/>
        </w:trPr>
        <w:tc>
          <w:tcPr>
            <w:tcW w:w="9498" w:type="dxa"/>
            <w:gridSpan w:val="4"/>
          </w:tcPr>
          <w:p w:rsidR="00396FD1" w:rsidRDefault="00396FD1" w:rsidP="00396FD1">
            <w:pPr>
              <w:spacing w:before="120" w:after="120"/>
              <w:jc w:val="left"/>
              <w:rPr>
                <w:szCs w:val="24"/>
              </w:rPr>
            </w:pPr>
            <w:r w:rsidRPr="000E5E1D">
              <w:rPr>
                <w:b/>
                <w:szCs w:val="24"/>
              </w:rPr>
              <w:t>X</w:t>
            </w:r>
            <w:r>
              <w:rPr>
                <w:b/>
                <w:szCs w:val="24"/>
              </w:rPr>
              <w:t xml:space="preserve">I. </w:t>
            </w:r>
            <w:r w:rsidRPr="00240B4D">
              <w:rPr>
                <w:b/>
                <w:szCs w:val="24"/>
              </w:rPr>
              <w:t>Access costs for transnational or virtual access to research infrastructure</w:t>
            </w:r>
          </w:p>
        </w:tc>
      </w:tr>
      <w:tr w:rsidR="00396FD1" w:rsidRPr="007F26B6" w:rsidTr="004646D8">
        <w:trPr>
          <w:gridAfter w:val="2"/>
          <w:wAfter w:w="2268" w:type="dxa"/>
          <w:cantSplit/>
          <w:trHeight w:val="308"/>
        </w:trPr>
        <w:tc>
          <w:tcPr>
            <w:tcW w:w="426" w:type="dxa"/>
          </w:tcPr>
          <w:p w:rsidR="00396FD1" w:rsidRPr="007F26B6" w:rsidRDefault="00396FD1" w:rsidP="00CD50C8">
            <w:pPr>
              <w:spacing w:before="120" w:after="120"/>
              <w:rPr>
                <w:szCs w:val="24"/>
              </w:rPr>
            </w:pPr>
          </w:p>
        </w:tc>
        <w:tc>
          <w:tcPr>
            <w:tcW w:w="5953" w:type="dxa"/>
          </w:tcPr>
          <w:p w:rsidR="00396FD1" w:rsidRDefault="00B12BBF" w:rsidP="00B12BBF">
            <w:pPr>
              <w:spacing w:before="120" w:after="120"/>
              <w:rPr>
                <w:szCs w:val="24"/>
              </w:rPr>
            </w:pPr>
            <w:r>
              <w:rPr>
                <w:szCs w:val="24"/>
              </w:rPr>
              <w:t xml:space="preserve">63. </w:t>
            </w:r>
            <w:r w:rsidR="00396FD1" w:rsidRPr="00396FD1">
              <w:rPr>
                <w:szCs w:val="24"/>
              </w:rPr>
              <w:t xml:space="preserve">The calculation of the </w:t>
            </w:r>
            <w:r w:rsidR="00067A36" w:rsidRPr="00067A36">
              <w:rPr>
                <w:szCs w:val="24"/>
              </w:rPr>
              <w:t xml:space="preserve">unit costs, actual costs or </w:t>
            </w:r>
            <w:r>
              <w:rPr>
                <w:szCs w:val="24"/>
              </w:rPr>
              <w:t xml:space="preserve">– </w:t>
            </w:r>
            <w:r w:rsidR="00067A36" w:rsidRPr="00067A36">
              <w:rPr>
                <w:szCs w:val="24"/>
              </w:rPr>
              <w:t xml:space="preserve">under certain conditions </w:t>
            </w:r>
            <w:r>
              <w:rPr>
                <w:szCs w:val="24"/>
              </w:rPr>
              <w:t>–</w:t>
            </w:r>
            <w:r w:rsidR="00067A36" w:rsidRPr="00067A36">
              <w:rPr>
                <w:szCs w:val="24"/>
              </w:rPr>
              <w:t xml:space="preserve"> as a combination of the two</w:t>
            </w:r>
            <w:r w:rsidR="00396FD1" w:rsidRPr="00396FD1">
              <w:rPr>
                <w:szCs w:val="24"/>
              </w:rPr>
              <w:t xml:space="preserve"> used to declare access costs for the periods under audit</w:t>
            </w:r>
            <w:r w:rsidR="00067A36">
              <w:rPr>
                <w:szCs w:val="24"/>
              </w:rPr>
              <w:t xml:space="preserve"> in all cost categories</w:t>
            </w:r>
            <w:r w:rsidR="00396FD1" w:rsidRPr="00396FD1">
              <w:rPr>
                <w:szCs w:val="24"/>
              </w:rPr>
              <w:t>.</w:t>
            </w:r>
          </w:p>
        </w:tc>
        <w:tc>
          <w:tcPr>
            <w:tcW w:w="1701" w:type="dxa"/>
            <w:shd w:val="clear" w:color="auto" w:fill="D9D9D9"/>
          </w:tcPr>
          <w:p w:rsidR="00396FD1" w:rsidRPr="007F26B6" w:rsidRDefault="00396FD1" w:rsidP="00FF6D4F">
            <w:pPr>
              <w:spacing w:before="120" w:after="120"/>
              <w:jc w:val="center"/>
              <w:rPr>
                <w:szCs w:val="24"/>
              </w:rPr>
            </w:pPr>
          </w:p>
        </w:tc>
        <w:tc>
          <w:tcPr>
            <w:tcW w:w="1418" w:type="dxa"/>
          </w:tcPr>
          <w:p w:rsidR="00396FD1" w:rsidRDefault="00396FD1" w:rsidP="00E1192B">
            <w:pPr>
              <w:spacing w:before="120" w:after="120"/>
              <w:jc w:val="center"/>
              <w:rPr>
                <w:szCs w:val="24"/>
              </w:rPr>
            </w:pPr>
            <w:r>
              <w:rPr>
                <w:szCs w:val="24"/>
              </w:rPr>
              <w:t>Yes</w:t>
            </w:r>
          </w:p>
        </w:tc>
      </w:tr>
      <w:tr w:rsidR="00816C13" w:rsidRPr="007F26B6" w:rsidTr="00222C31">
        <w:trPr>
          <w:gridAfter w:val="2"/>
          <w:wAfter w:w="2268" w:type="dxa"/>
          <w:cantSplit/>
          <w:trHeight w:val="308"/>
        </w:trPr>
        <w:tc>
          <w:tcPr>
            <w:tcW w:w="9498" w:type="dxa"/>
            <w:gridSpan w:val="4"/>
          </w:tcPr>
          <w:p w:rsidR="00816C13" w:rsidRDefault="00816C13" w:rsidP="00816C13">
            <w:pPr>
              <w:spacing w:before="120" w:after="120"/>
              <w:jc w:val="left"/>
              <w:rPr>
                <w:szCs w:val="24"/>
              </w:rPr>
            </w:pPr>
            <w:r w:rsidRPr="00B80E00">
              <w:rPr>
                <w:b/>
                <w:szCs w:val="24"/>
              </w:rPr>
              <w:t xml:space="preserve">XII. </w:t>
            </w:r>
            <w:r>
              <w:rPr>
                <w:b/>
                <w:szCs w:val="24"/>
              </w:rPr>
              <w:t>Information about the c</w:t>
            </w:r>
            <w:r w:rsidRPr="00B80E00">
              <w:rPr>
                <w:b/>
                <w:szCs w:val="24"/>
              </w:rPr>
              <w:t>onsortium</w:t>
            </w:r>
          </w:p>
        </w:tc>
      </w:tr>
      <w:tr w:rsidR="00B80E00" w:rsidRPr="007F26B6" w:rsidTr="004646D8">
        <w:trPr>
          <w:gridAfter w:val="2"/>
          <w:wAfter w:w="2268" w:type="dxa"/>
          <w:cantSplit/>
          <w:trHeight w:val="308"/>
        </w:trPr>
        <w:tc>
          <w:tcPr>
            <w:tcW w:w="426" w:type="dxa"/>
          </w:tcPr>
          <w:p w:rsidR="00B80E00" w:rsidRPr="007F26B6" w:rsidRDefault="00B80E00" w:rsidP="00CD50C8">
            <w:pPr>
              <w:spacing w:before="120" w:after="120"/>
              <w:rPr>
                <w:szCs w:val="24"/>
              </w:rPr>
            </w:pPr>
          </w:p>
        </w:tc>
        <w:tc>
          <w:tcPr>
            <w:tcW w:w="5953" w:type="dxa"/>
          </w:tcPr>
          <w:p w:rsidR="00B80E00" w:rsidRPr="00396FD1" w:rsidRDefault="00B12BBF" w:rsidP="00B12BBF">
            <w:pPr>
              <w:spacing w:before="120" w:after="120"/>
              <w:rPr>
                <w:szCs w:val="24"/>
              </w:rPr>
            </w:pPr>
            <w:r>
              <w:rPr>
                <w:szCs w:val="24"/>
              </w:rPr>
              <w:t xml:space="preserve">64. </w:t>
            </w:r>
            <w:r w:rsidR="00B80E00">
              <w:rPr>
                <w:szCs w:val="24"/>
              </w:rPr>
              <w:t>Signed consortium agreement.</w:t>
            </w:r>
          </w:p>
        </w:tc>
        <w:tc>
          <w:tcPr>
            <w:tcW w:w="1701" w:type="dxa"/>
            <w:shd w:val="clear" w:color="auto" w:fill="FFFFFF"/>
          </w:tcPr>
          <w:p w:rsidR="00B80E00" w:rsidRPr="007F26B6" w:rsidRDefault="00B80E00" w:rsidP="00FF6D4F">
            <w:pPr>
              <w:spacing w:before="120" w:after="120"/>
              <w:jc w:val="center"/>
              <w:rPr>
                <w:szCs w:val="24"/>
              </w:rPr>
            </w:pPr>
            <w:r>
              <w:rPr>
                <w:szCs w:val="24"/>
              </w:rPr>
              <w:t>Yes</w:t>
            </w:r>
          </w:p>
        </w:tc>
        <w:tc>
          <w:tcPr>
            <w:tcW w:w="1418" w:type="dxa"/>
            <w:shd w:val="clear" w:color="auto" w:fill="D9D9D9"/>
          </w:tcPr>
          <w:p w:rsidR="00B80E00" w:rsidRDefault="00B80E00" w:rsidP="00E1192B">
            <w:pPr>
              <w:spacing w:before="120" w:after="120"/>
              <w:jc w:val="center"/>
              <w:rPr>
                <w:szCs w:val="24"/>
              </w:rPr>
            </w:pPr>
          </w:p>
        </w:tc>
      </w:tr>
    </w:tbl>
    <w:p w:rsidR="00EF6120" w:rsidRPr="007F26B6" w:rsidRDefault="00EF6120" w:rsidP="00A61391">
      <w:pPr>
        <w:pStyle w:val="Bullet1"/>
      </w:pPr>
    </w:p>
    <w:p w:rsidR="00120588" w:rsidRDefault="00E503ED" w:rsidP="00A61391">
      <w:pPr>
        <w:pStyle w:val="Bullet1"/>
      </w:pPr>
      <w:r w:rsidRPr="00A61391">
        <w:t>(*) Note</w:t>
      </w:r>
      <w:r w:rsidRPr="00813C1C">
        <w:rPr>
          <w:b w:val="0"/>
        </w:rPr>
        <w:t>: this breakdown should include the relevant accounting codes/reference numbers to allow for reconciliation between the financial statements sent to the Commission/Agency/JU and the beneficiary's financial records as extracted from the accounting system. Should the beneficiary identify an</w:t>
      </w:r>
      <w:r w:rsidRPr="00A61391">
        <w:rPr>
          <w:color w:val="FF0000"/>
        </w:rPr>
        <w:t xml:space="preserve"> eventual discrepancy between the amounts declared and supported, the breakdown to be provided should identify the elements motivating the difference</w:t>
      </w:r>
      <w:r w:rsidR="00B80C4A">
        <w:t>.</w:t>
      </w:r>
    </w:p>
    <w:p w:rsidR="00B80C4A" w:rsidRDefault="00B80C4A" w:rsidP="00A61391">
      <w:pPr>
        <w:pStyle w:val="Bullet1"/>
      </w:pPr>
    </w:p>
    <w:p w:rsidR="00B80C4A" w:rsidRPr="00813C1C" w:rsidRDefault="00B80C4A" w:rsidP="00A61391">
      <w:pPr>
        <w:pStyle w:val="Bullet1"/>
      </w:pPr>
    </w:p>
    <w:sectPr w:rsidR="00B80C4A" w:rsidRPr="00813C1C" w:rsidSect="008109DD">
      <w:headerReference w:type="even" r:id="rId8"/>
      <w:headerReference w:type="default" r:id="rId9"/>
      <w:footerReference w:type="even" r:id="rId10"/>
      <w:footerReference w:type="default" r:id="rId11"/>
      <w:headerReference w:type="first" r:id="rId12"/>
      <w:footerReference w:type="first" r:id="rId13"/>
      <w:pgSz w:w="11906" w:h="16838"/>
      <w:pgMar w:top="1020" w:right="99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FF" w:rsidRDefault="00C56DFF">
      <w:r>
        <w:separator/>
      </w:r>
    </w:p>
  </w:endnote>
  <w:endnote w:type="continuationSeparator" w:id="0">
    <w:p w:rsidR="00C56DFF" w:rsidRDefault="00C5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D8" w:rsidRDefault="0046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8C" w:rsidRDefault="00130C8C">
    <w:pPr>
      <w:pStyle w:val="Footer"/>
      <w:jc w:val="center"/>
    </w:pPr>
    <w:r>
      <w:fldChar w:fldCharType="begin"/>
    </w:r>
    <w:r>
      <w:instrText>PAGE</w:instrText>
    </w:r>
    <w:r>
      <w:fldChar w:fldCharType="separate"/>
    </w:r>
    <w:r w:rsidR="00342A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8C" w:rsidRDefault="00130C8C">
    <w:pPr>
      <w:pStyle w:val="Footer"/>
      <w:rPr>
        <w:sz w:val="24"/>
        <w:szCs w:val="24"/>
      </w:rPr>
    </w:pPr>
  </w:p>
  <w:p w:rsidR="00130C8C" w:rsidRDefault="0013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FF" w:rsidRDefault="00C56DFF">
      <w:r>
        <w:separator/>
      </w:r>
    </w:p>
  </w:footnote>
  <w:footnote w:type="continuationSeparator" w:id="0">
    <w:p w:rsidR="00C56DFF" w:rsidRDefault="00C56DFF">
      <w:r>
        <w:continuationSeparator/>
      </w:r>
    </w:p>
  </w:footnote>
  <w:footnote w:id="1">
    <w:p w:rsidR="00862724" w:rsidRDefault="00862724" w:rsidP="00862724">
      <w:pPr>
        <w:pStyle w:val="FootnoteText"/>
      </w:pPr>
      <w:r>
        <w:rPr>
          <w:rStyle w:val="FootnoteReference"/>
        </w:rPr>
        <w:footnoteRef/>
      </w:r>
      <w:r>
        <w:t xml:space="preserve"> </w:t>
      </w:r>
      <w:r w:rsidRPr="00396926">
        <w:t>http://ec.europa.eu/research/participants/data/ref/h2020/other/gm/audit/h2020-iap_en.pdf</w:t>
      </w:r>
    </w:p>
  </w:footnote>
  <w:footnote w:id="2">
    <w:p w:rsidR="00862724" w:rsidRDefault="00862724" w:rsidP="00862724">
      <w:pPr>
        <w:pStyle w:val="FootnoteText"/>
        <w:ind w:left="210" w:hanging="210"/>
        <w:jc w:val="left"/>
      </w:pPr>
      <w:r>
        <w:rPr>
          <w:rStyle w:val="FootnoteReference"/>
        </w:rPr>
        <w:footnoteRef/>
      </w:r>
      <w:r>
        <w:t xml:space="preserve"> </w:t>
      </w:r>
      <w:r w:rsidRPr="00396926">
        <w:t>http://ec.europa.eu/research/participants/docs/h2020-funding-guide/grants/grant-management/checks-audits-reviews-investigations_en.htm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D8" w:rsidRDefault="00464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D8" w:rsidRDefault="00464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8C" w:rsidRDefault="00130C8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D37313"/>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 w15:restartNumberingAfterBreak="0">
    <w:nsid w:val="07AD155A"/>
    <w:multiLevelType w:val="multilevel"/>
    <w:tmpl w:val="D92649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4A470F"/>
    <w:multiLevelType w:val="hybridMultilevel"/>
    <w:tmpl w:val="2D0A38FC"/>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852679"/>
    <w:multiLevelType w:val="multilevel"/>
    <w:tmpl w:val="9676AB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9E35BC"/>
    <w:multiLevelType w:val="hybridMultilevel"/>
    <w:tmpl w:val="8DBA8EC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9" w15:restartNumberingAfterBreak="0">
    <w:nsid w:val="13B06D3E"/>
    <w:multiLevelType w:val="hybridMultilevel"/>
    <w:tmpl w:val="689A4050"/>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8B46123"/>
    <w:multiLevelType w:val="hybridMultilevel"/>
    <w:tmpl w:val="9676AB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0A665F"/>
    <w:multiLevelType w:val="singleLevel"/>
    <w:tmpl w:val="86C245E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591D90"/>
    <w:multiLevelType w:val="multilevel"/>
    <w:tmpl w:val="26FAD190"/>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55266FA"/>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6" w15:restartNumberingAfterBreak="0">
    <w:nsid w:val="28A2056B"/>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17" w15:restartNumberingAfterBreak="0">
    <w:nsid w:val="28FC7861"/>
    <w:multiLevelType w:val="hybridMultilevel"/>
    <w:tmpl w:val="935800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A0425DF"/>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9" w15:restartNumberingAfterBreak="0">
    <w:nsid w:val="2C6D1E17"/>
    <w:multiLevelType w:val="hybridMultilevel"/>
    <w:tmpl w:val="452C1DC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1" w15:restartNumberingAfterBreak="0">
    <w:nsid w:val="2D6233F4"/>
    <w:multiLevelType w:val="hybridMultilevel"/>
    <w:tmpl w:val="A3464BB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2" w15:restartNumberingAfterBreak="0">
    <w:nsid w:val="31DD31EA"/>
    <w:multiLevelType w:val="multilevel"/>
    <w:tmpl w:val="A29A8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4F60DC4"/>
    <w:multiLevelType w:val="hybridMultilevel"/>
    <w:tmpl w:val="82161B7E"/>
    <w:lvl w:ilvl="0" w:tplc="0809000F">
      <w:start w:val="1"/>
      <w:numFmt w:val="decimal"/>
      <w:lvlText w:val="%1."/>
      <w:lvlJc w:val="left"/>
      <w:pPr>
        <w:tabs>
          <w:tab w:val="num" w:pos="610"/>
        </w:tabs>
        <w:ind w:left="610"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15:restartNumberingAfterBreak="0">
    <w:nsid w:val="3B142BF5"/>
    <w:multiLevelType w:val="multilevel"/>
    <w:tmpl w:val="3BCC70D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B34443"/>
    <w:multiLevelType w:val="hybridMultilevel"/>
    <w:tmpl w:val="01BE351A"/>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2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0152AC"/>
    <w:multiLevelType w:val="multilevel"/>
    <w:tmpl w:val="452C1DCC"/>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6DD5133"/>
    <w:multiLevelType w:val="hybridMultilevel"/>
    <w:tmpl w:val="9E1054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E2E5F"/>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34" w15:restartNumberingAfterBreak="0">
    <w:nsid w:val="48E12F37"/>
    <w:multiLevelType w:val="hybridMultilevel"/>
    <w:tmpl w:val="26FAD1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539"/>
        </w:tabs>
        <w:ind w:left="1539" w:hanging="360"/>
      </w:pPr>
    </w:lvl>
    <w:lvl w:ilvl="2" w:tplc="0809001B" w:tentative="1">
      <w:start w:val="1"/>
      <w:numFmt w:val="lowerRoman"/>
      <w:lvlText w:val="%3."/>
      <w:lvlJc w:val="right"/>
      <w:pPr>
        <w:tabs>
          <w:tab w:val="num" w:pos="2259"/>
        </w:tabs>
        <w:ind w:left="2259" w:hanging="180"/>
      </w:pPr>
    </w:lvl>
    <w:lvl w:ilvl="3" w:tplc="0809000F" w:tentative="1">
      <w:start w:val="1"/>
      <w:numFmt w:val="decimal"/>
      <w:lvlText w:val="%4."/>
      <w:lvlJc w:val="left"/>
      <w:pPr>
        <w:tabs>
          <w:tab w:val="num" w:pos="2979"/>
        </w:tabs>
        <w:ind w:left="2979" w:hanging="360"/>
      </w:pPr>
    </w:lvl>
    <w:lvl w:ilvl="4" w:tplc="08090019" w:tentative="1">
      <w:start w:val="1"/>
      <w:numFmt w:val="lowerLetter"/>
      <w:lvlText w:val="%5."/>
      <w:lvlJc w:val="left"/>
      <w:pPr>
        <w:tabs>
          <w:tab w:val="num" w:pos="3699"/>
        </w:tabs>
        <w:ind w:left="3699" w:hanging="360"/>
      </w:pPr>
    </w:lvl>
    <w:lvl w:ilvl="5" w:tplc="0809001B" w:tentative="1">
      <w:start w:val="1"/>
      <w:numFmt w:val="lowerRoman"/>
      <w:lvlText w:val="%6."/>
      <w:lvlJc w:val="right"/>
      <w:pPr>
        <w:tabs>
          <w:tab w:val="num" w:pos="4419"/>
        </w:tabs>
        <w:ind w:left="4419" w:hanging="180"/>
      </w:pPr>
    </w:lvl>
    <w:lvl w:ilvl="6" w:tplc="0809000F" w:tentative="1">
      <w:start w:val="1"/>
      <w:numFmt w:val="decimal"/>
      <w:lvlText w:val="%7."/>
      <w:lvlJc w:val="left"/>
      <w:pPr>
        <w:tabs>
          <w:tab w:val="num" w:pos="5139"/>
        </w:tabs>
        <w:ind w:left="5139" w:hanging="360"/>
      </w:pPr>
    </w:lvl>
    <w:lvl w:ilvl="7" w:tplc="08090019" w:tentative="1">
      <w:start w:val="1"/>
      <w:numFmt w:val="lowerLetter"/>
      <w:lvlText w:val="%8."/>
      <w:lvlJc w:val="left"/>
      <w:pPr>
        <w:tabs>
          <w:tab w:val="num" w:pos="5859"/>
        </w:tabs>
        <w:ind w:left="5859" w:hanging="360"/>
      </w:pPr>
    </w:lvl>
    <w:lvl w:ilvl="8" w:tplc="0809001B" w:tentative="1">
      <w:start w:val="1"/>
      <w:numFmt w:val="lowerRoman"/>
      <w:lvlText w:val="%9."/>
      <w:lvlJc w:val="right"/>
      <w:pPr>
        <w:tabs>
          <w:tab w:val="num" w:pos="6579"/>
        </w:tabs>
        <w:ind w:left="6579" w:hanging="180"/>
      </w:pPr>
    </w:lvl>
  </w:abstractNum>
  <w:abstractNum w:abstractNumId="3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B3A3DA3"/>
    <w:multiLevelType w:val="multilevel"/>
    <w:tmpl w:val="97DC44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FAD55E9"/>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15:restartNumberingAfterBreak="0">
    <w:nsid w:val="58934790"/>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0" w15:restartNumberingAfterBreak="0">
    <w:nsid w:val="59D7482D"/>
    <w:multiLevelType w:val="hybridMultilevel"/>
    <w:tmpl w:val="95A6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F1A9D"/>
    <w:multiLevelType w:val="hybridMultilevel"/>
    <w:tmpl w:val="20049CF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2" w15:restartNumberingAfterBreak="0">
    <w:nsid w:val="5F9101CB"/>
    <w:multiLevelType w:val="hybridMultilevel"/>
    <w:tmpl w:val="FB769504"/>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3" w15:restartNumberingAfterBreak="0">
    <w:nsid w:val="62162BBC"/>
    <w:multiLevelType w:val="hybridMultilevel"/>
    <w:tmpl w:val="93580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7" w15:restartNumberingAfterBreak="0">
    <w:nsid w:val="67C36F1D"/>
    <w:multiLevelType w:val="hybridMultilevel"/>
    <w:tmpl w:val="8DBA8EC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6B240175"/>
    <w:multiLevelType w:val="multilevel"/>
    <w:tmpl w:val="5CF0F0A6"/>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6E102ACA"/>
    <w:multiLevelType w:val="hybridMultilevel"/>
    <w:tmpl w:val="26FAD190"/>
    <w:lvl w:ilvl="0" w:tplc="0809000F">
      <w:start w:val="1"/>
      <w:numFmt w:val="decimal"/>
      <w:lvlText w:val="%1."/>
      <w:lvlJc w:val="left"/>
      <w:pPr>
        <w:tabs>
          <w:tab w:val="num" w:pos="610"/>
        </w:tabs>
        <w:ind w:left="610"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15:restartNumberingAfterBreak="0">
    <w:nsid w:val="70F71015"/>
    <w:multiLevelType w:val="hybridMultilevel"/>
    <w:tmpl w:val="44280E60"/>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2" w15:restartNumberingAfterBreak="0">
    <w:nsid w:val="71422F6F"/>
    <w:multiLevelType w:val="hybridMultilevel"/>
    <w:tmpl w:val="BE30A9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3" w15:restartNumberingAfterBreak="0">
    <w:nsid w:val="72115689"/>
    <w:multiLevelType w:val="hybridMultilevel"/>
    <w:tmpl w:val="4EAEDC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15:restartNumberingAfterBreak="0">
    <w:nsid w:val="732E6F35"/>
    <w:multiLevelType w:val="hybridMultilevel"/>
    <w:tmpl w:val="20049CF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5" w15:restartNumberingAfterBreak="0">
    <w:nsid w:val="75AF1AA0"/>
    <w:multiLevelType w:val="hybridMultilevel"/>
    <w:tmpl w:val="655E4D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A707B4A"/>
    <w:multiLevelType w:val="hybridMultilevel"/>
    <w:tmpl w:val="3846245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7" w15:restartNumberingAfterBreak="0">
    <w:nsid w:val="7A7C2C38"/>
    <w:multiLevelType w:val="hybridMultilevel"/>
    <w:tmpl w:val="5274B05C"/>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8" w15:restartNumberingAfterBreak="0">
    <w:nsid w:val="7F1170D9"/>
    <w:multiLevelType w:val="hybridMultilevel"/>
    <w:tmpl w:val="4EAEDC52"/>
    <w:lvl w:ilvl="0" w:tplc="0809000F">
      <w:start w:val="1"/>
      <w:numFmt w:val="decimal"/>
      <w:lvlText w:val="%1."/>
      <w:lvlJc w:val="left"/>
      <w:pPr>
        <w:tabs>
          <w:tab w:val="num" w:pos="785"/>
        </w:tabs>
        <w:ind w:left="785" w:hanging="360"/>
      </w:p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num w:numId="1">
    <w:abstractNumId w:val="1"/>
  </w:num>
  <w:num w:numId="2">
    <w:abstractNumId w:val="0"/>
  </w:num>
  <w:num w:numId="3">
    <w:abstractNumId w:val="35"/>
  </w:num>
  <w:num w:numId="4">
    <w:abstractNumId w:val="38"/>
  </w:num>
  <w:num w:numId="5">
    <w:abstractNumId w:val="24"/>
  </w:num>
  <w:num w:numId="6">
    <w:abstractNumId w:val="20"/>
  </w:num>
  <w:num w:numId="7">
    <w:abstractNumId w:val="10"/>
  </w:num>
  <w:num w:numId="8">
    <w:abstractNumId w:val="7"/>
  </w:num>
  <w:num w:numId="9">
    <w:abstractNumId w:val="44"/>
  </w:num>
  <w:num w:numId="10">
    <w:abstractNumId w:val="46"/>
  </w:num>
  <w:num w:numId="11">
    <w:abstractNumId w:val="45"/>
  </w:num>
  <w:num w:numId="12">
    <w:abstractNumId w:val="50"/>
  </w:num>
  <w:num w:numId="13">
    <w:abstractNumId w:val="14"/>
  </w:num>
  <w:num w:numId="14">
    <w:abstractNumId w:val="27"/>
  </w:num>
  <w:num w:numId="15">
    <w:abstractNumId w:val="30"/>
  </w:num>
  <w:num w:numId="16">
    <w:abstractNumId w:val="29"/>
  </w:num>
  <w:num w:numId="17">
    <w:abstractNumId w:val="2"/>
  </w:num>
  <w:num w:numId="18">
    <w:abstractNumId w:val="32"/>
  </w:num>
  <w:num w:numId="19">
    <w:abstractNumId w:val="12"/>
  </w:num>
  <w:num w:numId="20">
    <w:abstractNumId w:val="48"/>
  </w:num>
  <w:num w:numId="21">
    <w:abstractNumId w:val="5"/>
  </w:num>
  <w:num w:numId="22">
    <w:abstractNumId w:val="17"/>
  </w:num>
  <w:num w:numId="23">
    <w:abstractNumId w:val="11"/>
  </w:num>
  <w:num w:numId="24">
    <w:abstractNumId w:val="22"/>
  </w:num>
  <w:num w:numId="25">
    <w:abstractNumId w:val="25"/>
  </w:num>
  <w:num w:numId="26">
    <w:abstractNumId w:val="4"/>
  </w:num>
  <w:num w:numId="27">
    <w:abstractNumId w:val="36"/>
  </w:num>
  <w:num w:numId="28">
    <w:abstractNumId w:val="19"/>
  </w:num>
  <w:num w:numId="29">
    <w:abstractNumId w:val="23"/>
  </w:num>
  <w:num w:numId="30">
    <w:abstractNumId w:val="31"/>
  </w:num>
  <w:num w:numId="31">
    <w:abstractNumId w:val="34"/>
  </w:num>
  <w:num w:numId="32">
    <w:abstractNumId w:val="13"/>
  </w:num>
  <w:num w:numId="33">
    <w:abstractNumId w:val="42"/>
  </w:num>
  <w:num w:numId="34">
    <w:abstractNumId w:val="54"/>
  </w:num>
  <w:num w:numId="35">
    <w:abstractNumId w:val="39"/>
  </w:num>
  <w:num w:numId="36">
    <w:abstractNumId w:val="21"/>
  </w:num>
  <w:num w:numId="37">
    <w:abstractNumId w:val="51"/>
  </w:num>
  <w:num w:numId="38">
    <w:abstractNumId w:val="57"/>
  </w:num>
  <w:num w:numId="39">
    <w:abstractNumId w:val="9"/>
  </w:num>
  <w:num w:numId="40">
    <w:abstractNumId w:val="52"/>
  </w:num>
  <w:num w:numId="41">
    <w:abstractNumId w:val="26"/>
  </w:num>
  <w:num w:numId="42">
    <w:abstractNumId w:val="28"/>
  </w:num>
  <w:num w:numId="43">
    <w:abstractNumId w:val="6"/>
  </w:num>
  <w:num w:numId="44">
    <w:abstractNumId w:val="55"/>
  </w:num>
  <w:num w:numId="45">
    <w:abstractNumId w:val="43"/>
  </w:num>
  <w:num w:numId="46">
    <w:abstractNumId w:val="56"/>
  </w:num>
  <w:num w:numId="47">
    <w:abstractNumId w:val="49"/>
  </w:num>
  <w:num w:numId="48">
    <w:abstractNumId w:val="40"/>
  </w:num>
  <w:num w:numId="49">
    <w:abstractNumId w:val="33"/>
  </w:num>
  <w:num w:numId="50">
    <w:abstractNumId w:val="15"/>
  </w:num>
  <w:num w:numId="51">
    <w:abstractNumId w:val="3"/>
  </w:num>
  <w:num w:numId="52">
    <w:abstractNumId w:val="41"/>
  </w:num>
  <w:num w:numId="53">
    <w:abstractNumId w:val="16"/>
  </w:num>
  <w:num w:numId="54">
    <w:abstractNumId w:val="37"/>
  </w:num>
  <w:num w:numId="55">
    <w:abstractNumId w:val="18"/>
  </w:num>
  <w:num w:numId="56">
    <w:abstractNumId w:val="8"/>
  </w:num>
  <w:num w:numId="57">
    <w:abstractNumId w:val="53"/>
  </w:num>
  <w:num w:numId="58">
    <w:abstractNumId w:val="58"/>
  </w:num>
  <w:num w:numId="5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EF6120"/>
    <w:rsid w:val="000006FB"/>
    <w:rsid w:val="000012EA"/>
    <w:rsid w:val="00001B6C"/>
    <w:rsid w:val="00003D69"/>
    <w:rsid w:val="0001252E"/>
    <w:rsid w:val="00015EB1"/>
    <w:rsid w:val="0002730E"/>
    <w:rsid w:val="000521FE"/>
    <w:rsid w:val="00065579"/>
    <w:rsid w:val="00067A36"/>
    <w:rsid w:val="00071621"/>
    <w:rsid w:val="0008537D"/>
    <w:rsid w:val="0009477D"/>
    <w:rsid w:val="000A00EC"/>
    <w:rsid w:val="000A34C2"/>
    <w:rsid w:val="000B104B"/>
    <w:rsid w:val="000B2D04"/>
    <w:rsid w:val="000C17DA"/>
    <w:rsid w:val="000C5926"/>
    <w:rsid w:val="000C62C1"/>
    <w:rsid w:val="000D109C"/>
    <w:rsid w:val="000D1911"/>
    <w:rsid w:val="000D3E81"/>
    <w:rsid w:val="000F6777"/>
    <w:rsid w:val="001071F1"/>
    <w:rsid w:val="00120588"/>
    <w:rsid w:val="00120B51"/>
    <w:rsid w:val="001223B6"/>
    <w:rsid w:val="00130C8C"/>
    <w:rsid w:val="00135ED6"/>
    <w:rsid w:val="00135FE3"/>
    <w:rsid w:val="001470C6"/>
    <w:rsid w:val="001472E8"/>
    <w:rsid w:val="00156647"/>
    <w:rsid w:val="0017626C"/>
    <w:rsid w:val="0018372A"/>
    <w:rsid w:val="0018441A"/>
    <w:rsid w:val="001905DC"/>
    <w:rsid w:val="001A4323"/>
    <w:rsid w:val="001A7A2E"/>
    <w:rsid w:val="001B3BA3"/>
    <w:rsid w:val="001B45F5"/>
    <w:rsid w:val="001B7552"/>
    <w:rsid w:val="001E463E"/>
    <w:rsid w:val="001E6D15"/>
    <w:rsid w:val="001F220F"/>
    <w:rsid w:val="001F2D61"/>
    <w:rsid w:val="002108DD"/>
    <w:rsid w:val="00214E8C"/>
    <w:rsid w:val="00215C29"/>
    <w:rsid w:val="00217949"/>
    <w:rsid w:val="00217E84"/>
    <w:rsid w:val="00222618"/>
    <w:rsid w:val="00222C31"/>
    <w:rsid w:val="00230E42"/>
    <w:rsid w:val="00232BB7"/>
    <w:rsid w:val="00240B4D"/>
    <w:rsid w:val="00241CCC"/>
    <w:rsid w:val="002422F6"/>
    <w:rsid w:val="00267C06"/>
    <w:rsid w:val="00271A9B"/>
    <w:rsid w:val="002745F7"/>
    <w:rsid w:val="00275196"/>
    <w:rsid w:val="00283F6C"/>
    <w:rsid w:val="002B277E"/>
    <w:rsid w:val="002B2DE5"/>
    <w:rsid w:val="002B3B35"/>
    <w:rsid w:val="002C04EC"/>
    <w:rsid w:val="002C1841"/>
    <w:rsid w:val="002E0F82"/>
    <w:rsid w:val="002F1AA8"/>
    <w:rsid w:val="002F69A5"/>
    <w:rsid w:val="00300AE4"/>
    <w:rsid w:val="0031120B"/>
    <w:rsid w:val="00341B7B"/>
    <w:rsid w:val="00342A83"/>
    <w:rsid w:val="00347BBD"/>
    <w:rsid w:val="00360107"/>
    <w:rsid w:val="00381C29"/>
    <w:rsid w:val="00384D60"/>
    <w:rsid w:val="00396FD1"/>
    <w:rsid w:val="0039763F"/>
    <w:rsid w:val="00397BD1"/>
    <w:rsid w:val="003A37AD"/>
    <w:rsid w:val="003A399F"/>
    <w:rsid w:val="003B2811"/>
    <w:rsid w:val="003B37A4"/>
    <w:rsid w:val="003B445A"/>
    <w:rsid w:val="003C70A8"/>
    <w:rsid w:val="003D24C3"/>
    <w:rsid w:val="003E1FEA"/>
    <w:rsid w:val="003F3CE5"/>
    <w:rsid w:val="003F74EB"/>
    <w:rsid w:val="00407352"/>
    <w:rsid w:val="00412EBF"/>
    <w:rsid w:val="00417C59"/>
    <w:rsid w:val="004235C0"/>
    <w:rsid w:val="00423E6D"/>
    <w:rsid w:val="004353A4"/>
    <w:rsid w:val="00450328"/>
    <w:rsid w:val="00456751"/>
    <w:rsid w:val="004646D8"/>
    <w:rsid w:val="00466D13"/>
    <w:rsid w:val="00476F86"/>
    <w:rsid w:val="00482404"/>
    <w:rsid w:val="004900A1"/>
    <w:rsid w:val="004A0F2E"/>
    <w:rsid w:val="004A21CE"/>
    <w:rsid w:val="004A480E"/>
    <w:rsid w:val="004B3332"/>
    <w:rsid w:val="004B6649"/>
    <w:rsid w:val="004C2863"/>
    <w:rsid w:val="004C68E0"/>
    <w:rsid w:val="004D4A76"/>
    <w:rsid w:val="004D58CD"/>
    <w:rsid w:val="004E2E42"/>
    <w:rsid w:val="004E36E9"/>
    <w:rsid w:val="004F1912"/>
    <w:rsid w:val="004F3B1D"/>
    <w:rsid w:val="005044BB"/>
    <w:rsid w:val="005202CE"/>
    <w:rsid w:val="0052233A"/>
    <w:rsid w:val="0053697C"/>
    <w:rsid w:val="005408A8"/>
    <w:rsid w:val="005509BB"/>
    <w:rsid w:val="00552E80"/>
    <w:rsid w:val="005541E4"/>
    <w:rsid w:val="005572A5"/>
    <w:rsid w:val="0056625B"/>
    <w:rsid w:val="00576C93"/>
    <w:rsid w:val="00581D67"/>
    <w:rsid w:val="005868D6"/>
    <w:rsid w:val="00586C40"/>
    <w:rsid w:val="005A0949"/>
    <w:rsid w:val="005A14F5"/>
    <w:rsid w:val="005A366C"/>
    <w:rsid w:val="005A7286"/>
    <w:rsid w:val="005B3377"/>
    <w:rsid w:val="005B53FE"/>
    <w:rsid w:val="005B79C1"/>
    <w:rsid w:val="005C2B89"/>
    <w:rsid w:val="005C43D8"/>
    <w:rsid w:val="005D48A4"/>
    <w:rsid w:val="005F63F9"/>
    <w:rsid w:val="00607AE8"/>
    <w:rsid w:val="00612444"/>
    <w:rsid w:val="00613685"/>
    <w:rsid w:val="00617174"/>
    <w:rsid w:val="00634F7B"/>
    <w:rsid w:val="00637BF2"/>
    <w:rsid w:val="006477CD"/>
    <w:rsid w:val="006550DD"/>
    <w:rsid w:val="00660118"/>
    <w:rsid w:val="00673DF8"/>
    <w:rsid w:val="00681294"/>
    <w:rsid w:val="00693388"/>
    <w:rsid w:val="006A2978"/>
    <w:rsid w:val="006A7115"/>
    <w:rsid w:val="006B3E30"/>
    <w:rsid w:val="006B6873"/>
    <w:rsid w:val="006C7C19"/>
    <w:rsid w:val="006E0497"/>
    <w:rsid w:val="006E17A0"/>
    <w:rsid w:val="006E474E"/>
    <w:rsid w:val="006F1D3F"/>
    <w:rsid w:val="0070091E"/>
    <w:rsid w:val="007026C8"/>
    <w:rsid w:val="007057D7"/>
    <w:rsid w:val="00713B4D"/>
    <w:rsid w:val="00715913"/>
    <w:rsid w:val="00715B91"/>
    <w:rsid w:val="0074035B"/>
    <w:rsid w:val="0075226F"/>
    <w:rsid w:val="00754843"/>
    <w:rsid w:val="0077183A"/>
    <w:rsid w:val="00775857"/>
    <w:rsid w:val="00781AE1"/>
    <w:rsid w:val="007A7560"/>
    <w:rsid w:val="007B6C5A"/>
    <w:rsid w:val="007C699F"/>
    <w:rsid w:val="007D5076"/>
    <w:rsid w:val="007D5832"/>
    <w:rsid w:val="007D7800"/>
    <w:rsid w:val="007E027C"/>
    <w:rsid w:val="007E71DE"/>
    <w:rsid w:val="007F26B6"/>
    <w:rsid w:val="007F286C"/>
    <w:rsid w:val="007F3BA5"/>
    <w:rsid w:val="008014A9"/>
    <w:rsid w:val="00801BEB"/>
    <w:rsid w:val="00807C8F"/>
    <w:rsid w:val="008109DD"/>
    <w:rsid w:val="008113A2"/>
    <w:rsid w:val="00813689"/>
    <w:rsid w:val="00813C1C"/>
    <w:rsid w:val="00816C13"/>
    <w:rsid w:val="00821634"/>
    <w:rsid w:val="0085724C"/>
    <w:rsid w:val="00860309"/>
    <w:rsid w:val="00862724"/>
    <w:rsid w:val="00862FF8"/>
    <w:rsid w:val="00872151"/>
    <w:rsid w:val="00874F61"/>
    <w:rsid w:val="00877504"/>
    <w:rsid w:val="00885BEF"/>
    <w:rsid w:val="00885EDF"/>
    <w:rsid w:val="00894EB9"/>
    <w:rsid w:val="008A084E"/>
    <w:rsid w:val="008A15DD"/>
    <w:rsid w:val="008A58F4"/>
    <w:rsid w:val="008A7F1B"/>
    <w:rsid w:val="008B083F"/>
    <w:rsid w:val="008C131C"/>
    <w:rsid w:val="008E1D08"/>
    <w:rsid w:val="008E6159"/>
    <w:rsid w:val="008F6FD0"/>
    <w:rsid w:val="009011B8"/>
    <w:rsid w:val="00905537"/>
    <w:rsid w:val="00907CCA"/>
    <w:rsid w:val="00916CCB"/>
    <w:rsid w:val="009220C8"/>
    <w:rsid w:val="00924BE8"/>
    <w:rsid w:val="00937B22"/>
    <w:rsid w:val="00943E37"/>
    <w:rsid w:val="00960D2D"/>
    <w:rsid w:val="00983D67"/>
    <w:rsid w:val="00985B58"/>
    <w:rsid w:val="00986118"/>
    <w:rsid w:val="00993F41"/>
    <w:rsid w:val="00995312"/>
    <w:rsid w:val="009A0027"/>
    <w:rsid w:val="009B15BD"/>
    <w:rsid w:val="009B5819"/>
    <w:rsid w:val="009B6CF0"/>
    <w:rsid w:val="009B745B"/>
    <w:rsid w:val="009B7E41"/>
    <w:rsid w:val="00A06336"/>
    <w:rsid w:val="00A06BB4"/>
    <w:rsid w:val="00A136B8"/>
    <w:rsid w:val="00A149D5"/>
    <w:rsid w:val="00A221FA"/>
    <w:rsid w:val="00A2699F"/>
    <w:rsid w:val="00A30161"/>
    <w:rsid w:val="00A317B6"/>
    <w:rsid w:val="00A32431"/>
    <w:rsid w:val="00A34061"/>
    <w:rsid w:val="00A36F0D"/>
    <w:rsid w:val="00A504C9"/>
    <w:rsid w:val="00A53584"/>
    <w:rsid w:val="00A55557"/>
    <w:rsid w:val="00A57A2A"/>
    <w:rsid w:val="00A61391"/>
    <w:rsid w:val="00A6186A"/>
    <w:rsid w:val="00A6336B"/>
    <w:rsid w:val="00A739D2"/>
    <w:rsid w:val="00A74D46"/>
    <w:rsid w:val="00A849B0"/>
    <w:rsid w:val="00A874BD"/>
    <w:rsid w:val="00A917F2"/>
    <w:rsid w:val="00A94AA0"/>
    <w:rsid w:val="00A94C96"/>
    <w:rsid w:val="00A9518F"/>
    <w:rsid w:val="00AA1085"/>
    <w:rsid w:val="00AA7D5F"/>
    <w:rsid w:val="00AA7D67"/>
    <w:rsid w:val="00AB1093"/>
    <w:rsid w:val="00AB11C3"/>
    <w:rsid w:val="00AD3403"/>
    <w:rsid w:val="00AE4829"/>
    <w:rsid w:val="00AE669B"/>
    <w:rsid w:val="00AE6A5D"/>
    <w:rsid w:val="00AE6AC2"/>
    <w:rsid w:val="00AF38CA"/>
    <w:rsid w:val="00B05421"/>
    <w:rsid w:val="00B12BBF"/>
    <w:rsid w:val="00B1484A"/>
    <w:rsid w:val="00B2141E"/>
    <w:rsid w:val="00B25CD3"/>
    <w:rsid w:val="00B36265"/>
    <w:rsid w:val="00B57490"/>
    <w:rsid w:val="00B717E8"/>
    <w:rsid w:val="00B72697"/>
    <w:rsid w:val="00B750A3"/>
    <w:rsid w:val="00B76897"/>
    <w:rsid w:val="00B809FD"/>
    <w:rsid w:val="00B80C4A"/>
    <w:rsid w:val="00B80E00"/>
    <w:rsid w:val="00B97891"/>
    <w:rsid w:val="00BA2E6C"/>
    <w:rsid w:val="00BA4FDD"/>
    <w:rsid w:val="00BA735C"/>
    <w:rsid w:val="00BB5EBE"/>
    <w:rsid w:val="00BD1895"/>
    <w:rsid w:val="00BD5B66"/>
    <w:rsid w:val="00BF027D"/>
    <w:rsid w:val="00C11602"/>
    <w:rsid w:val="00C2392A"/>
    <w:rsid w:val="00C31D99"/>
    <w:rsid w:val="00C37B79"/>
    <w:rsid w:val="00C47F48"/>
    <w:rsid w:val="00C5393A"/>
    <w:rsid w:val="00C541E4"/>
    <w:rsid w:val="00C56DFF"/>
    <w:rsid w:val="00C62348"/>
    <w:rsid w:val="00C92B79"/>
    <w:rsid w:val="00C96290"/>
    <w:rsid w:val="00CA75DD"/>
    <w:rsid w:val="00CB2361"/>
    <w:rsid w:val="00CB57A3"/>
    <w:rsid w:val="00CD50C8"/>
    <w:rsid w:val="00CE49A1"/>
    <w:rsid w:val="00CE7C5A"/>
    <w:rsid w:val="00CF28AB"/>
    <w:rsid w:val="00D03412"/>
    <w:rsid w:val="00D10352"/>
    <w:rsid w:val="00D24179"/>
    <w:rsid w:val="00D3071B"/>
    <w:rsid w:val="00D46B8E"/>
    <w:rsid w:val="00D5261B"/>
    <w:rsid w:val="00D5725D"/>
    <w:rsid w:val="00D64AA4"/>
    <w:rsid w:val="00D706B1"/>
    <w:rsid w:val="00D769C1"/>
    <w:rsid w:val="00D7715F"/>
    <w:rsid w:val="00D936F1"/>
    <w:rsid w:val="00D94C2C"/>
    <w:rsid w:val="00DA018F"/>
    <w:rsid w:val="00DC3321"/>
    <w:rsid w:val="00DC4072"/>
    <w:rsid w:val="00DE2EB5"/>
    <w:rsid w:val="00DE5AC9"/>
    <w:rsid w:val="00DE66DD"/>
    <w:rsid w:val="00DF1332"/>
    <w:rsid w:val="00E03C2C"/>
    <w:rsid w:val="00E060FA"/>
    <w:rsid w:val="00E1192B"/>
    <w:rsid w:val="00E12CC3"/>
    <w:rsid w:val="00E301E2"/>
    <w:rsid w:val="00E503ED"/>
    <w:rsid w:val="00E51484"/>
    <w:rsid w:val="00E567EC"/>
    <w:rsid w:val="00E62B40"/>
    <w:rsid w:val="00E73111"/>
    <w:rsid w:val="00E7536A"/>
    <w:rsid w:val="00E770F9"/>
    <w:rsid w:val="00E80AF1"/>
    <w:rsid w:val="00E90E61"/>
    <w:rsid w:val="00E915B5"/>
    <w:rsid w:val="00E9716B"/>
    <w:rsid w:val="00E97823"/>
    <w:rsid w:val="00EA1946"/>
    <w:rsid w:val="00EA259C"/>
    <w:rsid w:val="00EA4C7D"/>
    <w:rsid w:val="00EB1F1A"/>
    <w:rsid w:val="00EB23DB"/>
    <w:rsid w:val="00EB5232"/>
    <w:rsid w:val="00EC5533"/>
    <w:rsid w:val="00EC657C"/>
    <w:rsid w:val="00EE1A24"/>
    <w:rsid w:val="00EF1856"/>
    <w:rsid w:val="00EF6120"/>
    <w:rsid w:val="00F03B4D"/>
    <w:rsid w:val="00F055C5"/>
    <w:rsid w:val="00F10650"/>
    <w:rsid w:val="00F12D4D"/>
    <w:rsid w:val="00F1443B"/>
    <w:rsid w:val="00F15562"/>
    <w:rsid w:val="00F31127"/>
    <w:rsid w:val="00F40377"/>
    <w:rsid w:val="00F458A1"/>
    <w:rsid w:val="00F50EE6"/>
    <w:rsid w:val="00F539C3"/>
    <w:rsid w:val="00F710DE"/>
    <w:rsid w:val="00F72B60"/>
    <w:rsid w:val="00F753EA"/>
    <w:rsid w:val="00F83498"/>
    <w:rsid w:val="00F916B8"/>
    <w:rsid w:val="00FA0266"/>
    <w:rsid w:val="00FA1DD1"/>
    <w:rsid w:val="00FA7B65"/>
    <w:rsid w:val="00FB528C"/>
    <w:rsid w:val="00FC5503"/>
    <w:rsid w:val="00FC6F3A"/>
    <w:rsid w:val="00FC708D"/>
    <w:rsid w:val="00FD16FB"/>
    <w:rsid w:val="00FD7C65"/>
    <w:rsid w:val="00FF6D4F"/>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EF612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EF6120"/>
    <w:pPr>
      <w:widowControl w:val="0"/>
      <w:autoSpaceDE w:val="0"/>
      <w:autoSpaceDN w:val="0"/>
      <w:spacing w:after="0"/>
      <w:ind w:right="85"/>
      <w:jc w:val="left"/>
    </w:pPr>
    <w:rPr>
      <w:rFonts w:ascii="Arial" w:hAnsi="Arial" w:cs="Arial"/>
      <w:sz w:val="16"/>
      <w:szCs w:val="16"/>
      <w:lang w:eastAsia="en-GB"/>
    </w:rPr>
  </w:style>
  <w:style w:type="paragraph" w:customStyle="1" w:styleId="Table">
    <w:name w:val="Table"/>
    <w:basedOn w:val="Normal"/>
    <w:autoRedefine/>
    <w:rsid w:val="00EF6120"/>
    <w:pPr>
      <w:tabs>
        <w:tab w:val="left" w:pos="454"/>
      </w:tabs>
      <w:spacing w:after="120"/>
      <w:jc w:val="left"/>
    </w:pPr>
    <w:rPr>
      <w:rFonts w:ascii="Arial" w:hAnsi="Arial"/>
      <w:noProof/>
      <w:sz w:val="20"/>
    </w:rPr>
  </w:style>
  <w:style w:type="paragraph" w:customStyle="1" w:styleId="Bullet1">
    <w:name w:val="Bullet1"/>
    <w:basedOn w:val="Normal"/>
    <w:autoRedefine/>
    <w:rsid w:val="00A61391"/>
    <w:pPr>
      <w:tabs>
        <w:tab w:val="left" w:pos="459"/>
        <w:tab w:val="left" w:pos="993"/>
        <w:tab w:val="left" w:pos="1021"/>
      </w:tabs>
      <w:spacing w:after="120"/>
      <w:ind w:left="459"/>
    </w:pPr>
    <w:rPr>
      <w:b/>
      <w:sz w:val="22"/>
      <w:szCs w:val="22"/>
    </w:rPr>
  </w:style>
  <w:style w:type="character" w:styleId="CommentReference">
    <w:name w:val="annotation reference"/>
    <w:semiHidden/>
    <w:rsid w:val="00E060FA"/>
    <w:rPr>
      <w:sz w:val="16"/>
      <w:szCs w:val="16"/>
    </w:rPr>
  </w:style>
  <w:style w:type="paragraph" w:styleId="CommentSubject">
    <w:name w:val="annotation subject"/>
    <w:basedOn w:val="CommentText"/>
    <w:next w:val="CommentText"/>
    <w:semiHidden/>
    <w:rsid w:val="008109DD"/>
    <w:rPr>
      <w:b/>
      <w:bCs/>
    </w:rPr>
  </w:style>
  <w:style w:type="paragraph" w:styleId="BalloonText">
    <w:name w:val="Balloon Text"/>
    <w:basedOn w:val="Normal"/>
    <w:semiHidden/>
    <w:rsid w:val="008109DD"/>
    <w:rPr>
      <w:rFonts w:ascii="Tahoma" w:hAnsi="Tahoma" w:cs="Tahoma"/>
      <w:sz w:val="16"/>
      <w:szCs w:val="16"/>
    </w:rPr>
  </w:style>
  <w:style w:type="paragraph" w:styleId="Revision">
    <w:name w:val="Revision"/>
    <w:hidden/>
    <w:uiPriority w:val="99"/>
    <w:semiHidden/>
    <w:rsid w:val="00AB11C3"/>
    <w:rPr>
      <w:sz w:val="24"/>
      <w:lang w:eastAsia="en-US"/>
    </w:rPr>
  </w:style>
  <w:style w:type="character" w:styleId="FootnoteReference">
    <w:name w:val="footnote reference"/>
    <w:rsid w:val="00862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10923</Characters>
  <Application>Microsoft Office Word</Application>
  <DocSecurity>0</DocSecurity>
  <PresentationFormat>Microsoft Word 11.0</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2018-12-17T12:44:00Z</dcterms:created>
  <dcterms:modified xsi:type="dcterms:W3CDTF">2018-12-17T12:44:00Z</dcterms:modified>
</cp:coreProperties>
</file>