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49A3F" w14:textId="77777777" w:rsidR="00CB41C5" w:rsidRDefault="00CB41C5" w:rsidP="794BBC7D">
      <w:pPr>
        <w:rPr>
          <w:b/>
          <w:bCs/>
        </w:rPr>
      </w:pPr>
      <w:bookmarkStart w:id="0" w:name="_GoBack"/>
      <w:r>
        <w:rPr>
          <w:b/>
          <w:bCs/>
          <w:noProof/>
        </w:rPr>
        <w:drawing>
          <wp:inline distT="0" distB="0" distL="0" distR="0" wp14:anchorId="24C62E21" wp14:editId="49E3D2D3">
            <wp:extent cx="1830537"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0537" cy="576000"/>
                    </a:xfrm>
                    <a:prstGeom prst="rect">
                      <a:avLst/>
                    </a:prstGeom>
                    <a:noFill/>
                    <a:ln>
                      <a:noFill/>
                    </a:ln>
                  </pic:spPr>
                </pic:pic>
              </a:graphicData>
            </a:graphic>
          </wp:inline>
        </w:drawing>
      </w:r>
      <w:bookmarkEnd w:id="0"/>
    </w:p>
    <w:p w14:paraId="4A017423" w14:textId="77777777" w:rsidR="00CB41C5" w:rsidRDefault="00CB41C5" w:rsidP="794BBC7D">
      <w:pPr>
        <w:rPr>
          <w:b/>
          <w:bCs/>
        </w:rPr>
      </w:pPr>
    </w:p>
    <w:p w14:paraId="5A887FB2" w14:textId="77777777" w:rsidR="00CB41C5" w:rsidRDefault="00CB41C5" w:rsidP="794BBC7D">
      <w:pPr>
        <w:rPr>
          <w:b/>
          <w:bCs/>
        </w:rPr>
      </w:pPr>
    </w:p>
    <w:p w14:paraId="129CC810" w14:textId="34D13FC7" w:rsidR="101CC7C8" w:rsidRPr="003B7E5F" w:rsidRDefault="101CC7C8" w:rsidP="794BBC7D">
      <w:pPr>
        <w:rPr>
          <w:b/>
          <w:bCs/>
        </w:rPr>
      </w:pPr>
      <w:r w:rsidRPr="13FFF6E1">
        <w:rPr>
          <w:b/>
          <w:bCs/>
        </w:rPr>
        <w:t>Document details</w:t>
      </w:r>
    </w:p>
    <w:tbl>
      <w:tblPr>
        <w:tblStyle w:val="TableGridLight"/>
        <w:tblW w:w="0" w:type="auto"/>
        <w:tblLayout w:type="fixed"/>
        <w:tblLook w:val="0520" w:firstRow="1" w:lastRow="0" w:firstColumn="0" w:lastColumn="1" w:noHBand="0" w:noVBand="1"/>
      </w:tblPr>
      <w:tblGrid>
        <w:gridCol w:w="3540"/>
        <w:gridCol w:w="5486"/>
      </w:tblGrid>
      <w:tr w:rsidR="6D6A931F" w:rsidRPr="00D83512" w14:paraId="0D06B5A5" w14:textId="77777777" w:rsidTr="13FFF6E1">
        <w:tc>
          <w:tcPr>
            <w:tcW w:w="3540" w:type="dxa"/>
          </w:tcPr>
          <w:p w14:paraId="6B3D2F22" w14:textId="2F09BB6E" w:rsidR="6D6A931F" w:rsidRDefault="16EB0E02" w:rsidP="13FFF6E1">
            <w:pPr>
              <w:rPr>
                <w:lang w:val="en-GB"/>
              </w:rPr>
            </w:pPr>
            <w:r w:rsidRPr="13FFF6E1">
              <w:rPr>
                <w:lang w:val="en-GB"/>
              </w:rPr>
              <w:t>Document Reference</w:t>
            </w:r>
          </w:p>
        </w:tc>
        <w:tc>
          <w:tcPr>
            <w:tcW w:w="5486" w:type="dxa"/>
          </w:tcPr>
          <w:p w14:paraId="66098E99" w14:textId="3C418C65" w:rsidR="6D6A931F" w:rsidRPr="00D83512" w:rsidRDefault="16EB0E02" w:rsidP="13FFF6E1">
            <w:pPr>
              <w:rPr>
                <w:lang w:val="en-GB"/>
              </w:rPr>
            </w:pPr>
            <w:r w:rsidRPr="13FFF6E1">
              <w:rPr>
                <w:lang w:val="en-GB"/>
              </w:rPr>
              <w:t>University Policy of Gender Identity and Expression: Ensuring Trans Equality and Supporting Trans Staff and Students</w:t>
            </w:r>
          </w:p>
        </w:tc>
      </w:tr>
      <w:tr w:rsidR="6D6A931F" w14:paraId="6B906238" w14:textId="77777777" w:rsidTr="13FFF6E1">
        <w:tc>
          <w:tcPr>
            <w:tcW w:w="3540" w:type="dxa"/>
          </w:tcPr>
          <w:p w14:paraId="7B8D7F30" w14:textId="416B0DE0" w:rsidR="6D6A931F" w:rsidRDefault="16EB0E02" w:rsidP="13FFF6E1">
            <w:pPr>
              <w:rPr>
                <w:lang w:val="en-GB"/>
              </w:rPr>
            </w:pPr>
            <w:r w:rsidRPr="13FFF6E1">
              <w:rPr>
                <w:lang w:val="en-GB"/>
              </w:rPr>
              <w:t>Document status</w:t>
            </w:r>
          </w:p>
        </w:tc>
        <w:tc>
          <w:tcPr>
            <w:tcW w:w="5486" w:type="dxa"/>
          </w:tcPr>
          <w:p w14:paraId="02D21694" w14:textId="35901928" w:rsidR="6D6A931F" w:rsidRDefault="16EB0E02" w:rsidP="13FFF6E1">
            <w:pPr>
              <w:rPr>
                <w:lang w:val="en-GB"/>
              </w:rPr>
            </w:pPr>
            <w:r w:rsidRPr="13FFF6E1">
              <w:rPr>
                <w:lang w:val="en-GB"/>
              </w:rPr>
              <w:t>FINAL</w:t>
            </w:r>
          </w:p>
        </w:tc>
      </w:tr>
      <w:tr w:rsidR="6D6A931F" w14:paraId="1709A9E4" w14:textId="77777777" w:rsidTr="13FFF6E1">
        <w:tc>
          <w:tcPr>
            <w:tcW w:w="3540" w:type="dxa"/>
          </w:tcPr>
          <w:p w14:paraId="6D98636F" w14:textId="1D5BCCD0" w:rsidR="6D6A931F" w:rsidRDefault="16EB0E02" w:rsidP="13FFF6E1">
            <w:pPr>
              <w:rPr>
                <w:lang w:val="en-GB"/>
              </w:rPr>
            </w:pPr>
            <w:r w:rsidRPr="13FFF6E1">
              <w:rPr>
                <w:lang w:val="en-GB"/>
              </w:rPr>
              <w:t>Document owner</w:t>
            </w:r>
          </w:p>
        </w:tc>
        <w:tc>
          <w:tcPr>
            <w:tcW w:w="5486" w:type="dxa"/>
          </w:tcPr>
          <w:p w14:paraId="29A3F536" w14:textId="13F49644" w:rsidR="6D6A931F" w:rsidRDefault="53F6C7BA" w:rsidP="13FFF6E1">
            <w:r>
              <w:t>Giuseppe Zago (EDI Advisor)</w:t>
            </w:r>
          </w:p>
        </w:tc>
      </w:tr>
      <w:tr w:rsidR="6D6A931F" w14:paraId="57B7D256" w14:textId="77777777" w:rsidTr="13FFF6E1">
        <w:tc>
          <w:tcPr>
            <w:tcW w:w="3540" w:type="dxa"/>
          </w:tcPr>
          <w:p w14:paraId="5D264613" w14:textId="7F449279" w:rsidR="6D6A931F" w:rsidRDefault="16EB0E02" w:rsidP="13FFF6E1">
            <w:pPr>
              <w:rPr>
                <w:lang w:val="en-GB"/>
              </w:rPr>
            </w:pPr>
            <w:r w:rsidRPr="13FFF6E1">
              <w:rPr>
                <w:lang w:val="en-GB"/>
              </w:rPr>
              <w:t>Review period</w:t>
            </w:r>
          </w:p>
        </w:tc>
        <w:tc>
          <w:tcPr>
            <w:tcW w:w="5486" w:type="dxa"/>
          </w:tcPr>
          <w:p w14:paraId="3BB8CA2A" w14:textId="3742795B" w:rsidR="6D6A931F" w:rsidRDefault="16EB0E02" w:rsidP="13FFF6E1">
            <w:pPr>
              <w:rPr>
                <w:lang w:val="en-GB"/>
              </w:rPr>
            </w:pPr>
            <w:r w:rsidRPr="13FFF6E1">
              <w:rPr>
                <w:lang w:val="en-GB"/>
              </w:rPr>
              <w:t>Every year</w:t>
            </w:r>
          </w:p>
        </w:tc>
      </w:tr>
      <w:tr w:rsidR="6D6A931F" w14:paraId="1B3194B7" w14:textId="77777777" w:rsidTr="13FFF6E1">
        <w:tc>
          <w:tcPr>
            <w:tcW w:w="3540" w:type="dxa"/>
          </w:tcPr>
          <w:p w14:paraId="6383CE45" w14:textId="672895C9" w:rsidR="6D6A931F" w:rsidRDefault="16EB0E02" w:rsidP="13FFF6E1">
            <w:pPr>
              <w:rPr>
                <w:lang w:val="en-GB"/>
              </w:rPr>
            </w:pPr>
            <w:r w:rsidRPr="13FFF6E1">
              <w:rPr>
                <w:lang w:val="en-GB"/>
              </w:rPr>
              <w:t>Date of first approval</w:t>
            </w:r>
          </w:p>
        </w:tc>
        <w:tc>
          <w:tcPr>
            <w:tcW w:w="5486" w:type="dxa"/>
          </w:tcPr>
          <w:p w14:paraId="2C0BBFC1" w14:textId="0113FE8F" w:rsidR="6D6A931F" w:rsidRDefault="16EB0E02" w:rsidP="13FFF6E1">
            <w:pPr>
              <w:rPr>
                <w:lang w:val="en-GB"/>
              </w:rPr>
            </w:pPr>
            <w:r w:rsidRPr="13FFF6E1">
              <w:rPr>
                <w:lang w:val="en-GB"/>
              </w:rPr>
              <w:t>Ju</w:t>
            </w:r>
            <w:r w:rsidR="50D266DA" w:rsidRPr="13FFF6E1">
              <w:rPr>
                <w:lang w:val="en-GB"/>
              </w:rPr>
              <w:t>ly</w:t>
            </w:r>
            <w:r w:rsidRPr="13FFF6E1">
              <w:rPr>
                <w:lang w:val="en-GB"/>
              </w:rPr>
              <w:t xml:space="preserve"> 2020</w:t>
            </w:r>
          </w:p>
        </w:tc>
      </w:tr>
      <w:tr w:rsidR="6D6A931F" w14:paraId="046C9392" w14:textId="77777777" w:rsidTr="13FFF6E1">
        <w:tc>
          <w:tcPr>
            <w:tcW w:w="3540" w:type="dxa"/>
          </w:tcPr>
          <w:p w14:paraId="1AD67202" w14:textId="31939399" w:rsidR="6D6A931F" w:rsidRDefault="16EB0E02" w:rsidP="13FFF6E1">
            <w:pPr>
              <w:rPr>
                <w:lang w:val="en-GB"/>
              </w:rPr>
            </w:pPr>
            <w:r w:rsidRPr="13FFF6E1">
              <w:rPr>
                <w:lang w:val="en-GB"/>
              </w:rPr>
              <w:t>Date of next review</w:t>
            </w:r>
          </w:p>
        </w:tc>
        <w:tc>
          <w:tcPr>
            <w:tcW w:w="5486" w:type="dxa"/>
          </w:tcPr>
          <w:p w14:paraId="6FA0167F" w14:textId="733DDEAE" w:rsidR="6D6A931F" w:rsidRDefault="16EB0E02" w:rsidP="13FFF6E1">
            <w:pPr>
              <w:rPr>
                <w:lang w:val="en-GB"/>
              </w:rPr>
            </w:pPr>
            <w:r w:rsidRPr="13FFF6E1">
              <w:rPr>
                <w:lang w:val="en-GB"/>
              </w:rPr>
              <w:t>Ju</w:t>
            </w:r>
            <w:r w:rsidR="0AB5E964" w:rsidRPr="13FFF6E1">
              <w:rPr>
                <w:lang w:val="en-GB"/>
              </w:rPr>
              <w:t>ly</w:t>
            </w:r>
            <w:r w:rsidRPr="13FFF6E1">
              <w:rPr>
                <w:lang w:val="en-GB"/>
              </w:rPr>
              <w:t xml:space="preserve"> 2021</w:t>
            </w:r>
          </w:p>
        </w:tc>
      </w:tr>
      <w:tr w:rsidR="6D6A931F" w14:paraId="76A264D4" w14:textId="77777777" w:rsidTr="13FFF6E1">
        <w:tc>
          <w:tcPr>
            <w:tcW w:w="3540" w:type="dxa"/>
          </w:tcPr>
          <w:p w14:paraId="61019AD9" w14:textId="4FF1E298" w:rsidR="6D6A931F" w:rsidRDefault="16EB0E02" w:rsidP="13FFF6E1">
            <w:pPr>
              <w:rPr>
                <w:lang w:val="en-GB"/>
              </w:rPr>
            </w:pPr>
            <w:r w:rsidRPr="13FFF6E1">
              <w:rPr>
                <w:lang w:val="en-GB"/>
              </w:rPr>
              <w:t>Version number</w:t>
            </w:r>
          </w:p>
        </w:tc>
        <w:tc>
          <w:tcPr>
            <w:tcW w:w="5486" w:type="dxa"/>
          </w:tcPr>
          <w:p w14:paraId="2666549F" w14:textId="293088D7" w:rsidR="6D6A931F" w:rsidRDefault="16EB0E02" w:rsidP="13FFF6E1">
            <w:pPr>
              <w:rPr>
                <w:lang w:val="en-GB"/>
              </w:rPr>
            </w:pPr>
            <w:r w:rsidRPr="13FFF6E1">
              <w:rPr>
                <w:lang w:val="en-GB"/>
              </w:rPr>
              <w:t>1</w:t>
            </w:r>
          </w:p>
        </w:tc>
      </w:tr>
    </w:tbl>
    <w:p w14:paraId="54547EEF" w14:textId="25922CB6" w:rsidR="6D6A931F" w:rsidRPr="003B7E5F" w:rsidRDefault="010757C0" w:rsidP="13FFF6E1">
      <w:pPr>
        <w:spacing w:before="360"/>
        <w:rPr>
          <w:b/>
          <w:bCs/>
        </w:rPr>
      </w:pPr>
      <w:r w:rsidRPr="13FFF6E1">
        <w:rPr>
          <w:b/>
          <w:bCs/>
        </w:rPr>
        <w:t>Version contr</w:t>
      </w:r>
      <w:r w:rsidR="452568AB" w:rsidRPr="13FFF6E1">
        <w:rPr>
          <w:b/>
          <w:bCs/>
        </w:rPr>
        <w:t>ol</w:t>
      </w:r>
    </w:p>
    <w:tbl>
      <w:tblPr>
        <w:tblStyle w:val="TableGridLight"/>
        <w:tblW w:w="0" w:type="auto"/>
        <w:tblLayout w:type="fixed"/>
        <w:tblLook w:val="0620" w:firstRow="1" w:lastRow="0" w:firstColumn="0" w:lastColumn="0" w:noHBand="1" w:noVBand="1"/>
      </w:tblPr>
      <w:tblGrid>
        <w:gridCol w:w="1830"/>
        <w:gridCol w:w="2265"/>
        <w:gridCol w:w="4931"/>
      </w:tblGrid>
      <w:tr w:rsidR="6D6A931F" w:rsidRPr="00D83512" w14:paraId="324DB304" w14:textId="77777777" w:rsidTr="13FFF6E1">
        <w:tc>
          <w:tcPr>
            <w:tcW w:w="1830" w:type="dxa"/>
          </w:tcPr>
          <w:p w14:paraId="0905FFD7" w14:textId="503C68FD" w:rsidR="6D6A931F" w:rsidRDefault="16EB0E02" w:rsidP="13FFF6E1">
            <w:pPr>
              <w:rPr>
                <w:lang w:val="en-GB"/>
              </w:rPr>
            </w:pPr>
            <w:r w:rsidRPr="13FFF6E1">
              <w:rPr>
                <w:lang w:val="en-GB"/>
              </w:rPr>
              <w:t>Version</w:t>
            </w:r>
          </w:p>
        </w:tc>
        <w:tc>
          <w:tcPr>
            <w:tcW w:w="2265" w:type="dxa"/>
          </w:tcPr>
          <w:p w14:paraId="49EB5502" w14:textId="59266106" w:rsidR="6D6A931F" w:rsidRDefault="16EB0E02" w:rsidP="13FFF6E1">
            <w:pPr>
              <w:rPr>
                <w:lang w:val="en-GB"/>
              </w:rPr>
            </w:pPr>
            <w:r w:rsidRPr="13FFF6E1">
              <w:rPr>
                <w:lang w:val="en-GB"/>
              </w:rPr>
              <w:t>Date</w:t>
            </w:r>
          </w:p>
        </w:tc>
        <w:tc>
          <w:tcPr>
            <w:tcW w:w="4931" w:type="dxa"/>
          </w:tcPr>
          <w:p w14:paraId="333B3D0F" w14:textId="0C4C7D6D" w:rsidR="6D6A931F" w:rsidRPr="00D83512" w:rsidRDefault="6D6A931F" w:rsidP="003B7E5F">
            <w:pPr>
              <w:rPr>
                <w:lang w:val="en-GB"/>
              </w:rPr>
            </w:pPr>
            <w:r w:rsidRPr="6D6A931F">
              <w:rPr>
                <w:lang w:val="en-GB"/>
              </w:rPr>
              <w:t xml:space="preserve">Description of changes and name and job title of person responsible for making changes </w:t>
            </w:r>
          </w:p>
          <w:p w14:paraId="701311D1" w14:textId="2EA2EE9C" w:rsidR="6D6A931F" w:rsidRPr="00D83512" w:rsidRDefault="6D6A931F" w:rsidP="13FFF6E1">
            <w:pPr>
              <w:rPr>
                <w:lang w:val="en-GB"/>
              </w:rPr>
            </w:pPr>
          </w:p>
        </w:tc>
      </w:tr>
      <w:tr w:rsidR="6D6A931F" w14:paraId="14F11BC7" w14:textId="77777777" w:rsidTr="13FFF6E1">
        <w:tc>
          <w:tcPr>
            <w:tcW w:w="1830" w:type="dxa"/>
          </w:tcPr>
          <w:p w14:paraId="57FC94C3" w14:textId="789348C0" w:rsidR="6D6A931F" w:rsidRDefault="16EB0E02" w:rsidP="13FFF6E1">
            <w:pPr>
              <w:rPr>
                <w:lang w:val="en-GB"/>
              </w:rPr>
            </w:pPr>
            <w:r w:rsidRPr="13FFF6E1">
              <w:rPr>
                <w:lang w:val="en-GB"/>
              </w:rPr>
              <w:t>1</w:t>
            </w:r>
          </w:p>
        </w:tc>
        <w:tc>
          <w:tcPr>
            <w:tcW w:w="2265" w:type="dxa"/>
          </w:tcPr>
          <w:p w14:paraId="0583EE50" w14:textId="5D4F3B5C" w:rsidR="6D6A931F" w:rsidRDefault="16EB0E02" w:rsidP="13FFF6E1">
            <w:pPr>
              <w:rPr>
                <w:lang w:val="en-GB"/>
              </w:rPr>
            </w:pPr>
            <w:r w:rsidRPr="13FFF6E1">
              <w:rPr>
                <w:lang w:val="en-GB"/>
              </w:rPr>
              <w:t>1</w:t>
            </w:r>
            <w:r w:rsidR="5A4F7230" w:rsidRPr="13FFF6E1">
              <w:rPr>
                <w:lang w:val="en-GB"/>
              </w:rPr>
              <w:t>3</w:t>
            </w:r>
            <w:r w:rsidRPr="13FFF6E1">
              <w:rPr>
                <w:lang w:val="en-GB"/>
              </w:rPr>
              <w:t xml:space="preserve"> J</w:t>
            </w:r>
            <w:r w:rsidR="46A058BB" w:rsidRPr="13FFF6E1">
              <w:rPr>
                <w:lang w:val="en-GB"/>
              </w:rPr>
              <w:t>uly</w:t>
            </w:r>
            <w:r w:rsidRPr="13FFF6E1">
              <w:rPr>
                <w:lang w:val="en-GB"/>
              </w:rPr>
              <w:t xml:space="preserve"> 2020</w:t>
            </w:r>
          </w:p>
        </w:tc>
        <w:tc>
          <w:tcPr>
            <w:tcW w:w="4931" w:type="dxa"/>
          </w:tcPr>
          <w:p w14:paraId="40CE6B90" w14:textId="2E4D32F5" w:rsidR="6D6A931F" w:rsidRDefault="16EB0E02" w:rsidP="13FFF6E1">
            <w:r>
              <w:t>Edited draft after feedback from internal written consultation. Approved by Line Manager (Giuseppe Zago, EDI Advisor).</w:t>
            </w:r>
          </w:p>
        </w:tc>
      </w:tr>
    </w:tbl>
    <w:p w14:paraId="3DFB61D5" w14:textId="12893D79" w:rsidR="6D6A931F" w:rsidRPr="003B7E5F" w:rsidRDefault="693383FD" w:rsidP="13FFF6E1">
      <w:pPr>
        <w:spacing w:before="360"/>
        <w:rPr>
          <w:b/>
          <w:bCs/>
        </w:rPr>
      </w:pPr>
      <w:r w:rsidRPr="13FFF6E1">
        <w:rPr>
          <w:b/>
          <w:bCs/>
          <w:lang w:val="en-GB"/>
        </w:rPr>
        <w:t xml:space="preserve">Referenced policies and documents </w:t>
      </w:r>
    </w:p>
    <w:p w14:paraId="4B611D2D" w14:textId="19A4446D" w:rsidR="6D6A931F" w:rsidRPr="00D83512" w:rsidRDefault="693383FD" w:rsidP="003B7E5F">
      <w:pPr>
        <w:rPr>
          <w:lang w:val="en-GB"/>
        </w:rPr>
      </w:pPr>
      <w:r w:rsidRPr="6189025B">
        <w:rPr>
          <w:lang w:val="en-GB"/>
        </w:rPr>
        <w:t>Bullying, Harassment and Sexual Misconduct Policy</w:t>
      </w:r>
    </w:p>
    <w:p w14:paraId="43236E20" w14:textId="1E14DEA8" w:rsidR="13116A67" w:rsidRDefault="693383FD" w:rsidP="13FFF6E1">
      <w:pPr>
        <w:rPr>
          <w:lang w:val="en-GB"/>
        </w:rPr>
      </w:pPr>
      <w:r w:rsidRPr="13FFF6E1">
        <w:rPr>
          <w:lang w:val="en-GB"/>
        </w:rPr>
        <w:t xml:space="preserve">Lancaster University Strategic </w:t>
      </w:r>
      <w:r w:rsidR="001325CD" w:rsidRPr="13FFF6E1">
        <w:rPr>
          <w:lang w:val="en-GB"/>
        </w:rPr>
        <w:t xml:space="preserve">Plan </w:t>
      </w:r>
      <w:r w:rsidRPr="13FFF6E1">
        <w:rPr>
          <w:lang w:val="en-GB"/>
        </w:rPr>
        <w:t>2020</w:t>
      </w:r>
    </w:p>
    <w:p w14:paraId="6E9A1995" w14:textId="25377EA0" w:rsidR="0EF95452" w:rsidRPr="00D83512" w:rsidRDefault="0EF95452" w:rsidP="13FFF6E1">
      <w:pPr>
        <w:rPr>
          <w:lang w:val="en-GB"/>
        </w:rPr>
      </w:pPr>
      <w:r w:rsidRPr="13FFF6E1">
        <w:rPr>
          <w:lang w:val="en-GB"/>
        </w:rPr>
        <w:br w:type="page"/>
      </w:r>
    </w:p>
    <w:p w14:paraId="7D08AAAB" w14:textId="6A218197" w:rsidR="0FA9EC81" w:rsidRPr="00D83512" w:rsidRDefault="0FA9EC81" w:rsidP="13FFF6E1">
      <w:pPr>
        <w:pStyle w:val="Heading1"/>
        <w:rPr>
          <w:rFonts w:ascii="Calibri" w:eastAsia="Calibri" w:hAnsi="Calibri" w:cs="Calibri"/>
          <w:lang w:val="en-GB"/>
        </w:rPr>
      </w:pPr>
      <w:r>
        <w:lastRenderedPageBreak/>
        <w:t>Introduction</w:t>
      </w:r>
    </w:p>
    <w:p w14:paraId="470566C9" w14:textId="055B4571" w:rsidR="0FA9EC81" w:rsidRPr="00D83512" w:rsidRDefault="0FA9EC81" w:rsidP="003B7E5F">
      <w:pPr>
        <w:rPr>
          <w:lang w:val="en-GB"/>
        </w:rPr>
      </w:pPr>
      <w:r>
        <w:t xml:space="preserve">This policy sets out </w:t>
      </w:r>
      <w:r w:rsidR="319890C6">
        <w:t>Lancaster</w:t>
      </w:r>
      <w:r>
        <w:t xml:space="preserve"> University</w:t>
      </w:r>
      <w:r w:rsidR="5DA69564">
        <w:t>’s</w:t>
      </w:r>
      <w:r>
        <w:t xml:space="preserve"> commitment to trans equality and inclusion. It outlines principles to </w:t>
      </w:r>
      <w:proofErr w:type="spellStart"/>
      <w:r w:rsidR="00D83512">
        <w:t>recognise</w:t>
      </w:r>
      <w:proofErr w:type="spellEnd"/>
      <w:r>
        <w:t xml:space="preserve"> and support each person’s gender identity and expression, and ensure an inclusive, trans-friendly workplace, learning environment and culture, where everyone can thrive and fulfil their potential free from discrimination, bullying, harassment or </w:t>
      </w:r>
      <w:proofErr w:type="spellStart"/>
      <w:r>
        <w:t>victimisation</w:t>
      </w:r>
      <w:proofErr w:type="spellEnd"/>
      <w:r>
        <w:t xml:space="preserve">. </w:t>
      </w:r>
    </w:p>
    <w:p w14:paraId="1AA674DD" w14:textId="2932B669" w:rsidR="57995DCA" w:rsidRDefault="0FA9EC81" w:rsidP="13FFF6E1">
      <w:pPr>
        <w:spacing w:after="480"/>
      </w:pPr>
      <w:r>
        <w:t xml:space="preserve">The associated Guidance document has been developed to provide practical information and support for trans and non-binary </w:t>
      </w:r>
      <w:r w:rsidR="4B06462B">
        <w:t xml:space="preserve">students and </w:t>
      </w:r>
      <w:r>
        <w:t xml:space="preserve">members of staff. It aims to offer advice and guidance to managers, members of staff and other </w:t>
      </w:r>
      <w:r w:rsidR="72599733">
        <w:t>people</w:t>
      </w:r>
      <w:r w:rsidRPr="13FFF6E1">
        <w:rPr>
          <w:color w:val="FF0000"/>
        </w:rPr>
        <w:t xml:space="preserve"> </w:t>
      </w:r>
      <w:r>
        <w:t>who are involved in providing support to manage process</w:t>
      </w:r>
      <w:r w:rsidR="3E47769A">
        <w:t>es</w:t>
      </w:r>
      <w:r>
        <w:t xml:space="preserve"> at the individual level.</w:t>
      </w:r>
    </w:p>
    <w:p w14:paraId="587EB902" w14:textId="599F50B6" w:rsidR="0EF95452" w:rsidRPr="001325CD" w:rsidRDefault="0EF95452" w:rsidP="003B7E5F">
      <w:pPr>
        <w:pStyle w:val="Heading1"/>
      </w:pPr>
      <w:r>
        <w:t>Policy Statement</w:t>
      </w:r>
    </w:p>
    <w:p w14:paraId="29733D45" w14:textId="7CB8FC61" w:rsidR="0EF95452" w:rsidRPr="00D83512" w:rsidRDefault="0EF95452" w:rsidP="13FFF6E1">
      <w:pPr>
        <w:rPr>
          <w:lang w:val="en-GB"/>
        </w:rPr>
      </w:pPr>
      <w:r w:rsidRPr="2332345C">
        <w:t xml:space="preserve">Lancaster University celebrates diversity and is committed to equality of opportunities and fair treatment in our workforce and student community. The University seeks to create cultural change </w:t>
      </w:r>
      <w:r w:rsidR="3960156D" w:rsidRPr="2332345C">
        <w:t>through</w:t>
      </w:r>
      <w:r w:rsidRPr="2332345C">
        <w:t xml:space="preserve"> a spirit of openness and mutual learning to </w:t>
      </w:r>
      <w:r w:rsidR="46628AE6" w:rsidRPr="2332345C">
        <w:t>build</w:t>
      </w:r>
      <w:r w:rsidRPr="2332345C">
        <w:t xml:space="preserve"> an inclusive environment where all staff and students feel</w:t>
      </w:r>
      <w:r w:rsidR="19BFD3E8" w:rsidRPr="2332345C">
        <w:t xml:space="preserve"> </w:t>
      </w:r>
      <w:r w:rsidR="73C85B53" w:rsidRPr="2332345C">
        <w:t>welcome and valued</w:t>
      </w:r>
      <w:r w:rsidRPr="2332345C">
        <w:t>.</w:t>
      </w:r>
      <w:r w:rsidRPr="2332345C">
        <w:rPr>
          <w:rStyle w:val="FootnoteReference"/>
        </w:rPr>
        <w:footnoteReference w:id="1"/>
      </w:r>
      <w:r w:rsidRPr="2332345C">
        <w:t xml:space="preserve"> </w:t>
      </w:r>
    </w:p>
    <w:p w14:paraId="48109D96" w14:textId="68E7884A" w:rsidR="0EF95452" w:rsidRPr="00D83512" w:rsidRDefault="0EF95452" w:rsidP="13FFF6E1">
      <w:pPr>
        <w:rPr>
          <w:lang w:val="en-GB"/>
        </w:rPr>
      </w:pPr>
      <w:r>
        <w:t xml:space="preserve">The University </w:t>
      </w:r>
      <w:proofErr w:type="spellStart"/>
      <w:r w:rsidR="00D83512">
        <w:t>recognise</w:t>
      </w:r>
      <w:r>
        <w:t>s</w:t>
      </w:r>
      <w:proofErr w:type="spellEnd"/>
      <w:r>
        <w:t xml:space="preserve"> that each</w:t>
      </w:r>
      <w:r w:rsidR="0DB6C8C3">
        <w:t xml:space="preserve"> </w:t>
      </w:r>
      <w:r>
        <w:t xml:space="preserve">individual may present diverse gender identity, gender expression and sex characteristics, and acknowledges that there can be differences between biological sex and gender identity </w:t>
      </w:r>
      <w:r w:rsidR="5BEC327F">
        <w:t>and/</w:t>
      </w:r>
      <w:r>
        <w:t xml:space="preserve">or expression. We also </w:t>
      </w:r>
      <w:proofErr w:type="spellStart"/>
      <w:r w:rsidR="00D83512">
        <w:t>recognise</w:t>
      </w:r>
      <w:proofErr w:type="spellEnd"/>
      <w:r>
        <w:t xml:space="preserve"> that some people in our community do not identify with the male – female gender binary. </w:t>
      </w:r>
    </w:p>
    <w:p w14:paraId="50E3D3BA" w14:textId="3C9CB3AE" w:rsidR="3F0646E3" w:rsidRDefault="3F0646E3" w:rsidP="13FFF6E1">
      <w:r>
        <w:t>The University</w:t>
      </w:r>
      <w:r w:rsidR="0EF95452">
        <w:t xml:space="preserve"> aim</w:t>
      </w:r>
      <w:r w:rsidR="385AAC5B">
        <w:t>s</w:t>
      </w:r>
      <w:r w:rsidR="0EF95452">
        <w:t xml:space="preserve"> to ensure that trans and non-binary people are treated with dignity and respect. No member of staff or of the student community, </w:t>
      </w:r>
      <w:r w:rsidR="0EF95452" w:rsidRPr="13FFF6E1">
        <w:rPr>
          <w:color w:val="333333"/>
        </w:rPr>
        <w:t>including prospective and former staff and students</w:t>
      </w:r>
      <w:r w:rsidR="0EF95452">
        <w:t>, visitor</w:t>
      </w:r>
      <w:r w:rsidR="7633E905">
        <w:t>s</w:t>
      </w:r>
      <w:r w:rsidR="0EF95452">
        <w:t xml:space="preserve"> or contractor</w:t>
      </w:r>
      <w:r w:rsidR="24E70C65">
        <w:t>s</w:t>
      </w:r>
      <w:r w:rsidR="0EF95452">
        <w:t xml:space="preserve"> should be treated less favorably, whether before, during or after their study, employment or visit to Lancaster University</w:t>
      </w:r>
      <w:r w:rsidR="1C9FFF57">
        <w:t xml:space="preserve">. </w:t>
      </w:r>
    </w:p>
    <w:p w14:paraId="24BEEA85" w14:textId="0D6A4CE1" w:rsidR="441D53D2" w:rsidRDefault="441D53D2" w:rsidP="13FFF6E1">
      <w:r>
        <w:t xml:space="preserve">The University is committed to creating an environment where transition may be safely undergone and </w:t>
      </w:r>
      <w:proofErr w:type="spellStart"/>
      <w:r w:rsidR="00D83512">
        <w:t>recognise</w:t>
      </w:r>
      <w:r>
        <w:t>s</w:t>
      </w:r>
      <w:proofErr w:type="spellEnd"/>
      <w:r>
        <w:t xml:space="preserve"> the need to protect vulnerable transitioning people.</w:t>
      </w:r>
    </w:p>
    <w:p w14:paraId="1DDC25CF" w14:textId="341C8EAD" w:rsidR="0EF95452" w:rsidRDefault="0D40D621" w:rsidP="13FFF6E1">
      <w:r>
        <w:t>The University does not tolerate any forms of homophobia, transphobia, harassment, bullying, abuse or other forms of discrimination. It will not discriminate on the basis of people’s actual, perceived or attributed gender identity or expression, as well as on the basis of other intersectional grounds of discrimination, including age, disability, gender, marital or civil partnership status, pregnancy and maternity, race, religious or political belief, sex or sexual orientation.</w:t>
      </w:r>
    </w:p>
    <w:p w14:paraId="7AE4E863" w14:textId="468C960A" w:rsidR="57995DCA" w:rsidRDefault="0EF95452" w:rsidP="13FFF6E1">
      <w:pPr>
        <w:rPr>
          <w:lang w:val="en-GB"/>
        </w:rPr>
      </w:pPr>
      <w:r>
        <w:t>The University will not tolerate actions or omissions that expose members of our community to abuse, harm or neglect on the basis of their actual, perceived or attributed gender identity or expression.</w:t>
      </w:r>
    </w:p>
    <w:p w14:paraId="579D7829" w14:textId="1FCD072A" w:rsidR="0EF95452" w:rsidRPr="001325CD" w:rsidRDefault="0EF95452" w:rsidP="13FFF6E1">
      <w:pPr>
        <w:pStyle w:val="Heading1"/>
      </w:pPr>
      <w:r w:rsidRPr="13FFF6E1">
        <w:rPr>
          <w:rStyle w:val="Heading1Char"/>
        </w:rPr>
        <w:lastRenderedPageBreak/>
        <w:t>Purpose of this policy</w:t>
      </w:r>
      <w:r w:rsidR="3A4F33D7" w:rsidRPr="13FFF6E1">
        <w:rPr>
          <w:rStyle w:val="Heading1Char"/>
        </w:rPr>
        <w:t xml:space="preserve"> and of the associated guidance</w:t>
      </w:r>
    </w:p>
    <w:p w14:paraId="6756F9FD" w14:textId="689B612B" w:rsidR="0EF95452" w:rsidRPr="00D83512" w:rsidRDefault="0EF95452" w:rsidP="13FFF6E1">
      <w:pPr>
        <w:rPr>
          <w:lang w:val="en-GB"/>
        </w:rPr>
      </w:pPr>
      <w:r>
        <w:t>The University aims to provide support and guidance to members of staff and students</w:t>
      </w:r>
      <w:r w:rsidR="1469B567">
        <w:t xml:space="preserve">, including those </w:t>
      </w:r>
      <w:r>
        <w:t>who wish to undergo, are undergoing or have undergone a gender transitioning process. It makes a commitment to increase understanding of gender identity and trans issues both individually and collectively through this policy and the associated guidance</w:t>
      </w:r>
      <w:r w:rsidR="77E46909">
        <w:t>.</w:t>
      </w:r>
      <w:r>
        <w:t xml:space="preserve"> The policy refers to the requirements of relevant legislation, including the Equality Act 2010 and the Gender Recognition Act 2004.</w:t>
      </w:r>
    </w:p>
    <w:p w14:paraId="2C8D356D" w14:textId="607912CE" w:rsidR="0EF95452" w:rsidRDefault="1A265560" w:rsidP="13FFF6E1">
      <w:r>
        <w:t>The University</w:t>
      </w:r>
      <w:r w:rsidR="0EF95452">
        <w:t xml:space="preserve"> </w:t>
      </w:r>
      <w:proofErr w:type="spellStart"/>
      <w:r w:rsidR="00D83512">
        <w:t>recognise</w:t>
      </w:r>
      <w:r w:rsidR="74227A93">
        <w:t>s</w:t>
      </w:r>
      <w:proofErr w:type="spellEnd"/>
      <w:r w:rsidR="0EF95452">
        <w:t xml:space="preserve"> that transitioning is a very significant decision in a person’s life and aim</w:t>
      </w:r>
      <w:r w:rsidR="37A8FE9B">
        <w:t>s</w:t>
      </w:r>
      <w:r w:rsidR="0EF95452">
        <w:t xml:space="preserve"> to raise awareness and understanding among staff and students to support this process.</w:t>
      </w:r>
      <w:r w:rsidR="6C470101">
        <w:t xml:space="preserve"> </w:t>
      </w:r>
    </w:p>
    <w:p w14:paraId="2ECDB603" w14:textId="6A573FDF" w:rsidR="425642F4" w:rsidRDefault="425642F4" w:rsidP="13FFF6E1">
      <w:r>
        <w:t xml:space="preserve">The University </w:t>
      </w:r>
      <w:proofErr w:type="spellStart"/>
      <w:r w:rsidR="00D83512">
        <w:t>recognise</w:t>
      </w:r>
      <w:r>
        <w:t>s</w:t>
      </w:r>
      <w:proofErr w:type="spellEnd"/>
      <w:r>
        <w:t xml:space="preserve"> all variations of gender identity beyond the definition of ‘gender reassignment’ provided by the Equality Act 2010, including people who do not wish to undergo or have not undergone a formally and/or legally </w:t>
      </w:r>
      <w:proofErr w:type="spellStart"/>
      <w:r w:rsidR="00D83512">
        <w:t>recognise</w:t>
      </w:r>
      <w:r>
        <w:t>d</w:t>
      </w:r>
      <w:proofErr w:type="spellEnd"/>
      <w:r>
        <w:t xml:space="preserve"> transitioning process, and individuals that do not necessarily identify with gender binary categories.</w:t>
      </w:r>
    </w:p>
    <w:p w14:paraId="7E3C146A" w14:textId="561DEF5D" w:rsidR="6D6A931F" w:rsidRDefault="42411697" w:rsidP="13FFF6E1">
      <w:pPr>
        <w:spacing w:after="480"/>
      </w:pPr>
      <w:r>
        <w:t>The University</w:t>
      </w:r>
      <w:r w:rsidR="28AA3DDB">
        <w:t xml:space="preserve"> </w:t>
      </w:r>
      <w:r w:rsidR="0EF95452">
        <w:t>aim</w:t>
      </w:r>
      <w:r w:rsidR="1FBB274F">
        <w:t>s</w:t>
      </w:r>
      <w:r w:rsidR="0EF95452">
        <w:t xml:space="preserve"> to provide support and guidance</w:t>
      </w:r>
      <w:r w:rsidR="1E0B87B1">
        <w:t xml:space="preserve"> for</w:t>
      </w:r>
      <w:r w:rsidR="0EF95452">
        <w:t xml:space="preserve"> trans and non-binary members of staff and students </w:t>
      </w:r>
      <w:r w:rsidR="02286A96">
        <w:t xml:space="preserve">who do not wish to undergo or have not undergone a formally and/or legally </w:t>
      </w:r>
      <w:proofErr w:type="spellStart"/>
      <w:r w:rsidR="00D83512">
        <w:t>recognise</w:t>
      </w:r>
      <w:r w:rsidR="02286A96">
        <w:t>d</w:t>
      </w:r>
      <w:proofErr w:type="spellEnd"/>
      <w:r w:rsidR="02286A96">
        <w:t xml:space="preserve"> transitioning process</w:t>
      </w:r>
      <w:r w:rsidR="1C4C8BC2">
        <w:t xml:space="preserve">, and for those </w:t>
      </w:r>
      <w:r w:rsidR="1C4C8BC2" w:rsidRPr="13FFF6E1">
        <w:rPr>
          <w:sz w:val="21"/>
          <w:szCs w:val="21"/>
        </w:rPr>
        <w:t>who expressed an intent to transition, and then decided against this</w:t>
      </w:r>
      <w:r w:rsidR="0EF95452">
        <w:t>.</w:t>
      </w:r>
    </w:p>
    <w:p w14:paraId="21119267" w14:textId="50CAA79F" w:rsidR="0EF95452" w:rsidRDefault="24FBC0F4" w:rsidP="003B7E5F">
      <w:pPr>
        <w:pStyle w:val="Heading1"/>
      </w:pPr>
      <w:r w:rsidRPr="1CD2EB86">
        <w:t>D</w:t>
      </w:r>
      <w:r w:rsidR="0EF95452" w:rsidRPr="1CD2EB86">
        <w:t>efinitions</w:t>
      </w:r>
    </w:p>
    <w:p w14:paraId="3D16A870" w14:textId="3EAB727C" w:rsidR="0EF95452" w:rsidRPr="00D83512" w:rsidRDefault="46439EC3" w:rsidP="003B7E5F">
      <w:pPr>
        <w:rPr>
          <w:lang w:val="en-GB"/>
        </w:rPr>
      </w:pPr>
      <w:r>
        <w:t>’Trans’ is an umbrella term to describe people whose gender is not the same as, or does not sit comfortably with, the sex they were assigned at birth.</w:t>
      </w:r>
      <w:r w:rsidR="002A0C5D">
        <w:t xml:space="preserve"> </w:t>
      </w:r>
      <w:r w:rsidR="0EF95452">
        <w:t xml:space="preserve">In this policy, the term trans is used to refer to: </w:t>
      </w:r>
    </w:p>
    <w:p w14:paraId="6A41589B" w14:textId="7A754B89" w:rsidR="0EF95452" w:rsidRDefault="0EF95452" w:rsidP="13FFF6E1">
      <w:pPr>
        <w:pStyle w:val="ListParagraph"/>
        <w:numPr>
          <w:ilvl w:val="0"/>
          <w:numId w:val="8"/>
        </w:numPr>
        <w:rPr>
          <w:rFonts w:eastAsiaTheme="minorEastAsia"/>
        </w:rPr>
      </w:pPr>
      <w:r w:rsidRPr="260653E5">
        <w:t>Persons who intend to take steps, are undertaking steps or have taken steps to align their gender with their gender identity, by changing physiological or other sex</w:t>
      </w:r>
      <w:r w:rsidR="70FE7520" w:rsidRPr="260653E5">
        <w:t xml:space="preserve"> attributes</w:t>
      </w:r>
      <w:r w:rsidR="2E1E841F" w:rsidRPr="260653E5">
        <w:t>.</w:t>
      </w:r>
      <w:r w:rsidRPr="13FFF6E1">
        <w:rPr>
          <w:rStyle w:val="FootnoteReference"/>
          <w:rFonts w:eastAsiaTheme="minorEastAsia"/>
        </w:rPr>
        <w:footnoteReference w:id="2"/>
      </w:r>
    </w:p>
    <w:p w14:paraId="21430800" w14:textId="127C0DE4" w:rsidR="0EF95452" w:rsidRDefault="0EF95452" w:rsidP="13FFF6E1">
      <w:pPr>
        <w:pStyle w:val="ListParagraph"/>
        <w:numPr>
          <w:ilvl w:val="0"/>
          <w:numId w:val="8"/>
        </w:numPr>
      </w:pPr>
      <w:r>
        <w:t>People who do not identify with the traditional gender binary categories of m</w:t>
      </w:r>
      <w:r w:rsidR="006F7B56">
        <w:t>ale</w:t>
      </w:r>
      <w:r>
        <w:t xml:space="preserve"> and </w:t>
      </w:r>
      <w:r w:rsidR="55F5F8AA">
        <w:t>female</w:t>
      </w:r>
      <w:r>
        <w:t>, but place themselves within a spectrum of gender identities and expression</w:t>
      </w:r>
      <w:r w:rsidR="6DF54A77">
        <w:t>s</w:t>
      </w:r>
      <w:r>
        <w:t xml:space="preserve">, including those who </w:t>
      </w:r>
      <w:r w:rsidR="630EB5F7">
        <w:t>self-describe</w:t>
      </w:r>
      <w:r>
        <w:t xml:space="preserve"> as</w:t>
      </w:r>
      <w:r w:rsidR="5BFDFCBE">
        <w:t xml:space="preserve"> transgender, </w:t>
      </w:r>
      <w:r>
        <w:t xml:space="preserve">non-binary, gender queer, agender, gender </w:t>
      </w:r>
      <w:r w:rsidR="32F4FFA2">
        <w:t>diverse</w:t>
      </w:r>
      <w:r w:rsidR="17B5A72C">
        <w:t>,</w:t>
      </w:r>
      <w:r w:rsidR="6BF51576">
        <w:t xml:space="preserve"> genderfluid</w:t>
      </w:r>
      <w:r w:rsidR="17B5A72C">
        <w:t xml:space="preserve"> </w:t>
      </w:r>
      <w:r>
        <w:t>or gender non-conforming.</w:t>
      </w:r>
    </w:p>
    <w:p w14:paraId="276EE8AA" w14:textId="1AE40876" w:rsidR="547DFA17" w:rsidRDefault="0F10B840" w:rsidP="13FFF6E1">
      <w:pPr>
        <w:spacing w:after="480"/>
        <w:rPr>
          <w:lang w:val="en-GB"/>
        </w:rPr>
      </w:pPr>
      <w:r>
        <w:t>P</w:t>
      </w:r>
      <w:r w:rsidR="1762C1EB">
        <w:t>lease see</w:t>
      </w:r>
      <w:r w:rsidR="407361B9">
        <w:t xml:space="preserve"> the Guidance document for further details on the terminology linked with gender identity and expression</w:t>
      </w:r>
      <w:r w:rsidR="13F0118E">
        <w:t>.</w:t>
      </w:r>
      <w:r w:rsidR="1762C1EB">
        <w:t xml:space="preserve"> This terminology is constantly evolving and highly personal. Th</w:t>
      </w:r>
      <w:r w:rsidR="0BCF29F5">
        <w:t>e</w:t>
      </w:r>
      <w:r w:rsidR="1762C1EB">
        <w:t xml:space="preserve"> list is therefore not exhaustive and </w:t>
      </w:r>
      <w:r w:rsidR="516222CF">
        <w:t xml:space="preserve">is </w:t>
      </w:r>
      <w:r w:rsidR="1762C1EB">
        <w:t>subject to periodic review.</w:t>
      </w:r>
    </w:p>
    <w:p w14:paraId="7A8CFB08" w14:textId="14E071A2" w:rsidR="0EF95452" w:rsidRPr="00D83512" w:rsidRDefault="0EF95452" w:rsidP="003B7E5F">
      <w:pPr>
        <w:pStyle w:val="Heading1"/>
        <w:rPr>
          <w:rFonts w:ascii="Calibri" w:eastAsia="Calibri" w:hAnsi="Calibri" w:cs="Calibri"/>
          <w:lang w:val="en-GB"/>
        </w:rPr>
      </w:pPr>
      <w:r w:rsidRPr="57995DCA">
        <w:t>Principles of the policy</w:t>
      </w:r>
    </w:p>
    <w:p w14:paraId="4AA36163" w14:textId="08DD6CB5" w:rsidR="0EF95452" w:rsidRPr="00D83512" w:rsidRDefault="34F3A769" w:rsidP="13FFF6E1">
      <w:pPr>
        <w:rPr>
          <w:lang w:val="en-GB"/>
        </w:rPr>
      </w:pPr>
      <w:r>
        <w:t>T</w:t>
      </w:r>
      <w:r w:rsidR="0EF95452">
        <w:t>his policy aims to ensure equality and inclusivity</w:t>
      </w:r>
      <w:r w:rsidR="4DBCBBA7">
        <w:t xml:space="preserve"> for students</w:t>
      </w:r>
      <w:r w:rsidR="0EF95452">
        <w:t xml:space="preserve"> concerning (but not limited to): admission and progression criteria for students; teaching, research and learning environment; scholarship and grant opportunities under the University monitoring; University accommodation</w:t>
      </w:r>
      <w:r w:rsidR="2A29D078">
        <w:t xml:space="preserve"> and facilities</w:t>
      </w:r>
      <w:r w:rsidR="0EF95452">
        <w:t>; health and safety; personal conduct; students</w:t>
      </w:r>
      <w:r w:rsidR="61BE5C99">
        <w:t>’</w:t>
      </w:r>
      <w:r w:rsidR="0EF95452">
        <w:t xml:space="preserve"> support.</w:t>
      </w:r>
    </w:p>
    <w:p w14:paraId="1DFCE628" w14:textId="0D6A40EC" w:rsidR="0EF95452" w:rsidRPr="00D83512" w:rsidRDefault="7A89BE15" w:rsidP="13FFF6E1">
      <w:pPr>
        <w:rPr>
          <w:lang w:val="en-GB"/>
        </w:rPr>
      </w:pPr>
      <w:r>
        <w:t>T</w:t>
      </w:r>
      <w:r w:rsidR="0EF95452">
        <w:t>his policy aims to ensure equality and inclusivity</w:t>
      </w:r>
      <w:r w:rsidR="6F0852CA">
        <w:t xml:space="preserve"> for members of staff</w:t>
      </w:r>
      <w:r w:rsidR="0EF95452">
        <w:t xml:space="preserve"> concerning (but not limited to): the advertisement of jobs; recruitment, selection and promotion policies; training and awareness; conditions of service, benefits and pay; conduct of work and work environment</w:t>
      </w:r>
      <w:r w:rsidR="54490B47">
        <w:t>; University facilities</w:t>
      </w:r>
      <w:r w:rsidR="0EF95452">
        <w:t xml:space="preserve">. </w:t>
      </w:r>
    </w:p>
    <w:p w14:paraId="29B3E580" w14:textId="33269A80" w:rsidR="2332345C" w:rsidRDefault="2FA94D81" w:rsidP="13FFF6E1">
      <w:pPr>
        <w:spacing w:after="480"/>
        <w:rPr>
          <w:lang w:val="en-GB"/>
        </w:rPr>
      </w:pPr>
      <w:r>
        <w:lastRenderedPageBreak/>
        <w:t>T</w:t>
      </w:r>
      <w:r w:rsidR="0EF95452">
        <w:t>he University is committed to ensure an inclusive environment</w:t>
      </w:r>
      <w:r w:rsidR="134BFA32">
        <w:t xml:space="preserve"> for visitors and contractors</w:t>
      </w:r>
      <w:r w:rsidR="0EF95452">
        <w:t xml:space="preserve"> where people are treated with dignity and respect.</w:t>
      </w:r>
    </w:p>
    <w:p w14:paraId="0F8AB443" w14:textId="3743020E" w:rsidR="2332345C" w:rsidRDefault="3AA5561E" w:rsidP="003B7E5F">
      <w:pPr>
        <w:pStyle w:val="Heading1"/>
        <w:rPr>
          <w:rFonts w:asciiTheme="minorHAnsi" w:eastAsiaTheme="minorEastAsia" w:hAnsiTheme="minorHAnsi" w:cstheme="minorBidi"/>
          <w:sz w:val="22"/>
          <w:szCs w:val="22"/>
        </w:rPr>
      </w:pPr>
      <w:r w:rsidRPr="72892334">
        <w:t>Rights and Responsibilities</w:t>
      </w:r>
    </w:p>
    <w:p w14:paraId="6F931508" w14:textId="55445FDB" w:rsidR="2332345C" w:rsidRDefault="3AA5561E" w:rsidP="13FFF6E1">
      <w:r>
        <w:t xml:space="preserve">A trans person has the right to: </w:t>
      </w:r>
    </w:p>
    <w:p w14:paraId="2913F818" w14:textId="266C59F4" w:rsidR="2332345C" w:rsidRDefault="3AA5561E" w:rsidP="13FFF6E1">
      <w:pPr>
        <w:pStyle w:val="ListParagraph"/>
        <w:numPr>
          <w:ilvl w:val="0"/>
          <w:numId w:val="5"/>
        </w:numPr>
        <w:rPr>
          <w:rFonts w:eastAsiaTheme="minorEastAsia"/>
        </w:rPr>
      </w:pPr>
      <w:r>
        <w:t>Be</w:t>
      </w:r>
      <w:r w:rsidR="0D363092">
        <w:t xml:space="preserve"> </w:t>
      </w:r>
      <w:r>
        <w:t>openly who they are, expressing their gender identity without fear of negative consequences.</w:t>
      </w:r>
    </w:p>
    <w:p w14:paraId="2442D83A" w14:textId="45CA88E8" w:rsidR="2332345C" w:rsidRDefault="3AA5561E" w:rsidP="13FFF6E1">
      <w:pPr>
        <w:pStyle w:val="ListParagraph"/>
        <w:numPr>
          <w:ilvl w:val="0"/>
          <w:numId w:val="5"/>
        </w:numPr>
        <w:rPr>
          <w:rFonts w:eastAsiaTheme="minorEastAsia"/>
        </w:rPr>
      </w:pPr>
      <w:r>
        <w:t>Be treated with dignity and respect.</w:t>
      </w:r>
    </w:p>
    <w:p w14:paraId="2A0C0B41" w14:textId="6F795F03" w:rsidR="2332345C" w:rsidRDefault="3AA5561E" w:rsidP="13FFF6E1">
      <w:pPr>
        <w:pStyle w:val="ListParagraph"/>
        <w:numPr>
          <w:ilvl w:val="0"/>
          <w:numId w:val="5"/>
        </w:numPr>
        <w:rPr>
          <w:rFonts w:eastAsiaTheme="minorEastAsia"/>
        </w:rPr>
      </w:pPr>
      <w:r>
        <w:t>Freely decide if they wish to disclose their gender identity or expression. They can freely decide if they wish to create a support plan in relation to their transition and/or how to communicate their gender identity or expression to others.</w:t>
      </w:r>
    </w:p>
    <w:p w14:paraId="6E67DA64" w14:textId="6B5871BF" w:rsidR="2332345C" w:rsidRDefault="3AA5561E" w:rsidP="13FFF6E1">
      <w:pPr>
        <w:pStyle w:val="ListParagraph"/>
        <w:numPr>
          <w:ilvl w:val="0"/>
          <w:numId w:val="5"/>
        </w:numPr>
        <w:rPr>
          <w:rFonts w:eastAsiaTheme="minorEastAsia"/>
        </w:rPr>
      </w:pPr>
      <w:r>
        <w:t>Be addressed with their preferred name and/or personal pronouns, whether these are reflected in official records or not.</w:t>
      </w:r>
    </w:p>
    <w:p w14:paraId="5FD6D9C4" w14:textId="50DECEAB" w:rsidR="2332345C" w:rsidRDefault="3AA5561E" w:rsidP="13FFF6E1">
      <w:pPr>
        <w:pStyle w:val="ListParagraph"/>
        <w:numPr>
          <w:ilvl w:val="0"/>
          <w:numId w:val="5"/>
        </w:numPr>
        <w:rPr>
          <w:rFonts w:eastAsiaTheme="minorEastAsia"/>
        </w:rPr>
      </w:pPr>
      <w:r w:rsidRPr="59E78769">
        <w:t>Privacy and appropriate confidentiality of records. Disclosure of information will happen only with their consent, unless there is a statutory obligation to release this information.</w:t>
      </w:r>
      <w:r w:rsidR="2332345C" w:rsidRPr="13FFF6E1">
        <w:rPr>
          <w:rStyle w:val="FootnoteReference"/>
          <w:rFonts w:eastAsiaTheme="minorEastAsia"/>
        </w:rPr>
        <w:footnoteReference w:id="3"/>
      </w:r>
    </w:p>
    <w:p w14:paraId="1304B941" w14:textId="3C6B2639" w:rsidR="2332345C" w:rsidRDefault="3AA5561E" w:rsidP="13FFF6E1">
      <w:pPr>
        <w:pStyle w:val="ListParagraph"/>
        <w:numPr>
          <w:ilvl w:val="0"/>
          <w:numId w:val="5"/>
        </w:numPr>
        <w:rPr>
          <w:rFonts w:eastAsiaTheme="minorEastAsia"/>
        </w:rPr>
      </w:pPr>
      <w:r>
        <w:t>Equal access to education, employment, services and facilities through the University.</w:t>
      </w:r>
    </w:p>
    <w:p w14:paraId="49768830" w14:textId="1C899D08" w:rsidR="2332345C" w:rsidRDefault="3AA5561E" w:rsidP="13FFF6E1">
      <w:pPr>
        <w:pStyle w:val="ListParagraph"/>
        <w:numPr>
          <w:ilvl w:val="0"/>
          <w:numId w:val="5"/>
        </w:numPr>
        <w:rPr>
          <w:rFonts w:eastAsiaTheme="minorEastAsia"/>
        </w:rPr>
      </w:pPr>
      <w:r>
        <w:t>Reasonable adjustments if transition</w:t>
      </w:r>
      <w:r w:rsidR="6560E37D">
        <w:t>ing</w:t>
      </w:r>
      <w:r>
        <w:t xml:space="preserve"> is affecting work/education.</w:t>
      </w:r>
    </w:p>
    <w:p w14:paraId="16D50E4A" w14:textId="47903D02" w:rsidR="2332345C" w:rsidRDefault="3AA5561E" w:rsidP="13FFF6E1">
      <w:r>
        <w:t>If a trans person wish</w:t>
      </w:r>
      <w:r w:rsidR="73046067">
        <w:t>es</w:t>
      </w:r>
      <w:r>
        <w:t xml:space="preserve"> to request the University support, they have the responsibility to: </w:t>
      </w:r>
    </w:p>
    <w:p w14:paraId="3E1EBF38" w14:textId="1C7B66B4" w:rsidR="2332345C" w:rsidRDefault="3AA5561E" w:rsidP="13FFF6E1">
      <w:pPr>
        <w:pStyle w:val="ListParagraph"/>
        <w:numPr>
          <w:ilvl w:val="0"/>
          <w:numId w:val="4"/>
        </w:numPr>
        <w:rPr>
          <w:rFonts w:eastAsiaTheme="minorEastAsia"/>
        </w:rPr>
      </w:pPr>
      <w:r>
        <w:t>Inform the University as soon as possible of any support needs related to</w:t>
      </w:r>
      <w:r w:rsidR="430233AC">
        <w:t xml:space="preserve"> their</w:t>
      </w:r>
      <w:r>
        <w:t xml:space="preserve"> trans status and/or transition, so that a plan can be put in place with their consent in a timely manner.</w:t>
      </w:r>
    </w:p>
    <w:p w14:paraId="395ABEBA" w14:textId="5F950DA7" w:rsidR="2332345C" w:rsidRDefault="3AA5561E" w:rsidP="13FFF6E1">
      <w:pPr>
        <w:pStyle w:val="ListParagraph"/>
        <w:numPr>
          <w:ilvl w:val="0"/>
          <w:numId w:val="4"/>
        </w:numPr>
        <w:rPr>
          <w:rFonts w:eastAsiaTheme="minorEastAsia"/>
        </w:rPr>
      </w:pPr>
      <w:r>
        <w:t>Provide the necessary documentation for changing records in a timely manner.</w:t>
      </w:r>
    </w:p>
    <w:p w14:paraId="67646622" w14:textId="6E123C2F" w:rsidR="2332345C" w:rsidRDefault="3AA5561E" w:rsidP="003B7E5F">
      <w:r w:rsidRPr="547DFA17">
        <w:t xml:space="preserve">The University has the right to: </w:t>
      </w:r>
    </w:p>
    <w:p w14:paraId="2D11DD8B" w14:textId="61F5F835" w:rsidR="2332345C" w:rsidRDefault="3AA5561E" w:rsidP="13FFF6E1">
      <w:pPr>
        <w:pStyle w:val="ListParagraph"/>
        <w:numPr>
          <w:ilvl w:val="0"/>
          <w:numId w:val="2"/>
        </w:numPr>
        <w:rPr>
          <w:rFonts w:eastAsiaTheme="minorEastAsia"/>
        </w:rPr>
      </w:pPr>
      <w:r w:rsidRPr="31F5FA46">
        <w:t xml:space="preserve">Request that the trans person provides the </w:t>
      </w:r>
      <w:r w:rsidR="020C240E" w:rsidRPr="31F5FA46">
        <w:t xml:space="preserve">relevant </w:t>
      </w:r>
      <w:r w:rsidRPr="31F5FA46">
        <w:t>documentation</w:t>
      </w:r>
      <w:r w:rsidR="7434074E" w:rsidRPr="31F5FA46">
        <w:t xml:space="preserve"> required by law</w:t>
      </w:r>
      <w:r w:rsidRPr="31F5FA46">
        <w:t xml:space="preserve"> in order to change their personal records</w:t>
      </w:r>
      <w:r w:rsidR="2332345C" w:rsidRPr="13FFF6E1">
        <w:rPr>
          <w:rStyle w:val="FootnoteReference"/>
          <w:rFonts w:eastAsiaTheme="minorEastAsia"/>
        </w:rPr>
        <w:footnoteReference w:id="4"/>
      </w:r>
    </w:p>
    <w:p w14:paraId="7E3EE6B7" w14:textId="0AC78ED0" w:rsidR="2332345C" w:rsidRDefault="3AA5561E" w:rsidP="13FFF6E1">
      <w:pPr>
        <w:pStyle w:val="ListParagraph"/>
        <w:numPr>
          <w:ilvl w:val="0"/>
          <w:numId w:val="2"/>
        </w:numPr>
      </w:pPr>
      <w:r w:rsidRPr="31F5FA46">
        <w:t>Use the trans person’s birth name when legal processes oblige the University to do so.</w:t>
      </w:r>
      <w:r w:rsidR="2332345C" w:rsidRPr="31F5FA46">
        <w:rPr>
          <w:rStyle w:val="FootnoteReference"/>
        </w:rPr>
        <w:footnoteReference w:id="5"/>
      </w:r>
    </w:p>
    <w:p w14:paraId="35DD3E60" w14:textId="729E0951" w:rsidR="2332345C" w:rsidRDefault="3AA5561E" w:rsidP="003B7E5F">
      <w:r w:rsidRPr="547DFA17">
        <w:t xml:space="preserve">The University has the responsibility to: </w:t>
      </w:r>
    </w:p>
    <w:p w14:paraId="114C6DFD" w14:textId="46F02A22" w:rsidR="2332345C" w:rsidRDefault="3AA5561E" w:rsidP="13FFF6E1">
      <w:pPr>
        <w:pStyle w:val="ListParagraph"/>
        <w:numPr>
          <w:ilvl w:val="0"/>
          <w:numId w:val="3"/>
        </w:numPr>
      </w:pPr>
      <w:r>
        <w:t>Oversee the implementation of this policy and the associated guidance in a fair and transparent manner.</w:t>
      </w:r>
    </w:p>
    <w:p w14:paraId="0C97540E" w14:textId="5BC79648" w:rsidR="2332345C" w:rsidRPr="00D83512" w:rsidRDefault="3AA5561E" w:rsidP="13FFF6E1">
      <w:pPr>
        <w:pStyle w:val="ListParagraph"/>
        <w:numPr>
          <w:ilvl w:val="0"/>
          <w:numId w:val="3"/>
        </w:numPr>
        <w:rPr>
          <w:rFonts w:eastAsiaTheme="minorEastAsia"/>
          <w:lang w:val="en-GB"/>
        </w:rPr>
      </w:pPr>
      <w:r>
        <w:t>Ensure that all staff understands and adopts this policy and the associated guidance.</w:t>
      </w:r>
    </w:p>
    <w:p w14:paraId="5CC984C3" w14:textId="6CA9F446" w:rsidR="2332345C" w:rsidRDefault="3AA5561E" w:rsidP="13FFF6E1">
      <w:pPr>
        <w:pStyle w:val="ListParagraph"/>
        <w:numPr>
          <w:ilvl w:val="0"/>
          <w:numId w:val="3"/>
        </w:numPr>
        <w:rPr>
          <w:rFonts w:eastAsiaTheme="minorEastAsia"/>
        </w:rPr>
      </w:pPr>
      <w:r>
        <w:t xml:space="preserve">Take steps to </w:t>
      </w:r>
      <w:proofErr w:type="gramStart"/>
      <w:r>
        <w:t>provide assistance</w:t>
      </w:r>
      <w:proofErr w:type="gramEnd"/>
      <w:r>
        <w:t xml:space="preserve"> and support when requested by a trans student or member of staff, including </w:t>
      </w:r>
      <w:r w:rsidR="0A6EEFD1">
        <w:t xml:space="preserve">the </w:t>
      </w:r>
      <w:r>
        <w:t>creati</w:t>
      </w:r>
      <w:r w:rsidR="58C86CD9">
        <w:t>on of</w:t>
      </w:r>
      <w:r>
        <w:t xml:space="preserve"> a Transition Support Plan if requested by the trans student or member of staff.</w:t>
      </w:r>
    </w:p>
    <w:p w14:paraId="22C2D76F" w14:textId="637933D5" w:rsidR="2332345C" w:rsidRDefault="3AA5561E" w:rsidP="13FFF6E1">
      <w:pPr>
        <w:pStyle w:val="ListParagraph"/>
        <w:numPr>
          <w:ilvl w:val="0"/>
          <w:numId w:val="3"/>
        </w:numPr>
      </w:pPr>
      <w:r>
        <w:t xml:space="preserve">Observe the trans person’s privacy and confidentiality. </w:t>
      </w:r>
    </w:p>
    <w:p w14:paraId="5EFAFB54" w14:textId="638880B0" w:rsidR="2332345C" w:rsidRDefault="3AA5561E" w:rsidP="13FFF6E1">
      <w:pPr>
        <w:pStyle w:val="ListParagraph"/>
        <w:numPr>
          <w:ilvl w:val="0"/>
          <w:numId w:val="3"/>
        </w:numPr>
      </w:pPr>
      <w:r>
        <w:t xml:space="preserve">Act as a Key Contact in all matters, including communicating information on trans status and/or transition to other colleagues and/or students, however only with the person’s consent. </w:t>
      </w:r>
    </w:p>
    <w:p w14:paraId="70C0A181" w14:textId="672CBCC4" w:rsidR="2332345C" w:rsidRDefault="3AA5561E" w:rsidP="13FFF6E1">
      <w:pPr>
        <w:pStyle w:val="ListParagraph"/>
        <w:numPr>
          <w:ilvl w:val="0"/>
          <w:numId w:val="3"/>
        </w:numPr>
        <w:rPr>
          <w:rFonts w:eastAsiaTheme="minorEastAsia"/>
        </w:rPr>
      </w:pPr>
      <w:r>
        <w:t>Raise awareness and provide advice and training on gender identity and expression to staff and students.</w:t>
      </w:r>
    </w:p>
    <w:p w14:paraId="2AD3FBE1" w14:textId="0F959D9F" w:rsidR="2332345C" w:rsidRDefault="3AA5561E" w:rsidP="13FFF6E1">
      <w:pPr>
        <w:spacing w:after="480"/>
      </w:pPr>
      <w:r>
        <w:lastRenderedPageBreak/>
        <w:t>For further details on actions to support trans students and staff, including guid</w:t>
      </w:r>
      <w:r w:rsidR="19D08944">
        <w:t>elines</w:t>
      </w:r>
      <w:r>
        <w:t xml:space="preserve"> on Key Contacts and on how to create a Transition Support Plan, please consult the University Guidance on Gender Identity and Expression.</w:t>
      </w:r>
    </w:p>
    <w:p w14:paraId="694B5F9A" w14:textId="06ADED3F" w:rsidR="0EF95452" w:rsidRDefault="0EF95452" w:rsidP="003B7E5F">
      <w:pPr>
        <w:pStyle w:val="Heading1"/>
        <w:rPr>
          <w:rFonts w:ascii="Calibri" w:eastAsia="Calibri" w:hAnsi="Calibri" w:cs="Calibri"/>
          <w:color w:val="0078D4"/>
        </w:rPr>
      </w:pPr>
      <w:r w:rsidRPr="57995DCA">
        <w:t>Confidentiality</w:t>
      </w:r>
    </w:p>
    <w:p w14:paraId="549A4CA6" w14:textId="7FDE1EC2" w:rsidR="0EF95452" w:rsidRDefault="0EF95452" w:rsidP="13FFF6E1">
      <w:r>
        <w:t>The University respects the confidentiality of trans people. No information</w:t>
      </w:r>
      <w:r w:rsidR="67D888C1">
        <w:t xml:space="preserve"> </w:t>
      </w:r>
      <w:r w:rsidR="6352407C">
        <w:t>regarding</w:t>
      </w:r>
      <w:r w:rsidR="0E6F7B69">
        <w:t xml:space="preserve"> their</w:t>
      </w:r>
      <w:r w:rsidR="6352407C">
        <w:t xml:space="preserve"> previous name or identity, transition or G</w:t>
      </w:r>
      <w:r w:rsidR="2EF1AD88">
        <w:t xml:space="preserve">ender </w:t>
      </w:r>
      <w:r w:rsidR="6352407C">
        <w:t>R</w:t>
      </w:r>
      <w:r w:rsidR="439DAA17">
        <w:t xml:space="preserve">ecognition </w:t>
      </w:r>
      <w:r w:rsidR="6352407C">
        <w:t>C</w:t>
      </w:r>
      <w:r w:rsidR="68FFDA65">
        <w:t>ertificate (GRC)</w:t>
      </w:r>
      <w:r w:rsidR="6352407C">
        <w:t xml:space="preserve"> status </w:t>
      </w:r>
      <w:r>
        <w:t>will be disclosed</w:t>
      </w:r>
      <w:r w:rsidR="02581FD2">
        <w:t xml:space="preserve"> to any persons </w:t>
      </w:r>
      <w:r>
        <w:t xml:space="preserve">without </w:t>
      </w:r>
      <w:r w:rsidR="52476DA6">
        <w:t xml:space="preserve">the </w:t>
      </w:r>
      <w:r>
        <w:t xml:space="preserve">prior agreement </w:t>
      </w:r>
      <w:r w:rsidR="537525E7">
        <w:t>of</w:t>
      </w:r>
      <w:r>
        <w:t xml:space="preserve"> the person concerned</w:t>
      </w:r>
      <w:r w:rsidR="2CA650B2">
        <w:t>,</w:t>
      </w:r>
      <w:r w:rsidR="478B0EF4">
        <w:t xml:space="preserve"> unless a statutory obligation to release exists</w:t>
      </w:r>
      <w:r w:rsidR="53624214">
        <w:t>.</w:t>
      </w:r>
    </w:p>
    <w:p w14:paraId="4F63A9C4" w14:textId="31F32B9E" w:rsidR="561D1B59" w:rsidRPr="00D83512" w:rsidRDefault="561D1B59" w:rsidP="13FFF6E1">
      <w:pPr>
        <w:rPr>
          <w:lang w:val="en-GB"/>
        </w:rPr>
      </w:pPr>
      <w:r>
        <w:t>It is a criminal offence</w:t>
      </w:r>
      <w:r w:rsidR="44F5D45D">
        <w:t xml:space="preserve"> under the Gender Recognition Act (GRA) 2004 and the GDPR</w:t>
      </w:r>
      <w:r>
        <w:t xml:space="preserve"> for a person to disclose information acquired in an official capacity about a person’s application for a </w:t>
      </w:r>
      <w:r w:rsidR="430FAF67">
        <w:t xml:space="preserve">GRC </w:t>
      </w:r>
      <w:r>
        <w:t>or about the gender history of a successful applicant.</w:t>
      </w:r>
    </w:p>
    <w:p w14:paraId="62483964" w14:textId="7CB59059" w:rsidR="0EF95452" w:rsidRDefault="0EF95452" w:rsidP="13FFF6E1">
      <w:r>
        <w:t xml:space="preserve">Any actions taken </w:t>
      </w:r>
      <w:r w:rsidR="2B61EE33">
        <w:t xml:space="preserve">by an individual </w:t>
      </w:r>
      <w:r>
        <w:t>to under</w:t>
      </w:r>
      <w:r w:rsidR="6BB43C07">
        <w:t>go</w:t>
      </w:r>
      <w:r w:rsidR="51D5E9D7">
        <w:t xml:space="preserve"> or continue</w:t>
      </w:r>
      <w:r>
        <w:t xml:space="preserve"> transitioning</w:t>
      </w:r>
      <w:r w:rsidR="5F90F1D8">
        <w:t xml:space="preserve"> </w:t>
      </w:r>
      <w:r>
        <w:t>will be kept strictly confidential.</w:t>
      </w:r>
    </w:p>
    <w:p w14:paraId="04EBF904" w14:textId="13A4701C" w:rsidR="0EF95452" w:rsidRDefault="0EF95452" w:rsidP="13FFF6E1">
      <w:r>
        <w:t>If a person notifies the University of the</w:t>
      </w:r>
      <w:r w:rsidR="1244D366">
        <w:t>ir</w:t>
      </w:r>
      <w:r>
        <w:t xml:space="preserve"> intent to transition, actions shall be taken</w:t>
      </w:r>
      <w:r w:rsidR="6C467AFB">
        <w:t xml:space="preserve"> as required</w:t>
      </w:r>
      <w:r>
        <w:t xml:space="preserve"> to change that person’s name and gender</w:t>
      </w:r>
      <w:r w:rsidR="4B47091C">
        <w:t xml:space="preserve"> on University records</w:t>
      </w:r>
      <w:r>
        <w:t>, and to remove any references to a person’s previous gender</w:t>
      </w:r>
      <w:r w:rsidR="0F8B673E">
        <w:t>, unless supporting evidence is required</w:t>
      </w:r>
      <w:r w:rsidR="07C09FD6">
        <w:t>.</w:t>
      </w:r>
    </w:p>
    <w:p w14:paraId="4C31E01C" w14:textId="2119005B" w:rsidR="0EF95452" w:rsidRDefault="580E0A8F" w:rsidP="13FFF6E1">
      <w:r>
        <w:t>Updating of University records shall not be dependent upon individuals providing a GRC, but when they do, this information shall be maintained, and confidentiality protected in line with the Gender Recognition Act.</w:t>
      </w:r>
    </w:p>
    <w:p w14:paraId="794A7258" w14:textId="15FE49C9" w:rsidR="7EAA91BD" w:rsidRPr="00D83512" w:rsidRDefault="0EF95452" w:rsidP="13FFF6E1">
      <w:pPr>
        <w:spacing w:after="480"/>
        <w:rPr>
          <w:lang w:val="en-GB"/>
        </w:rPr>
      </w:pPr>
      <w:r>
        <w:t>Any materials related to the individual’s transitioning process, including records of absence for medical reasons, will be stored securely and kept confidential.</w:t>
      </w:r>
    </w:p>
    <w:p w14:paraId="731A131D" w14:textId="75E453C5" w:rsidR="0EF95452" w:rsidRPr="00D83512" w:rsidRDefault="0EF95452" w:rsidP="13FFF6E1">
      <w:pPr>
        <w:pStyle w:val="Heading1"/>
        <w:rPr>
          <w:rFonts w:ascii="Calibri" w:eastAsia="Calibri" w:hAnsi="Calibri" w:cs="Calibri"/>
          <w:lang w:val="en-GB"/>
        </w:rPr>
      </w:pPr>
      <w:r w:rsidRPr="13FFF6E1">
        <w:rPr>
          <w:rStyle w:val="Heading1Char"/>
        </w:rPr>
        <w:t>Discrimination, harassment, bullying and abuse</w:t>
      </w:r>
    </w:p>
    <w:p w14:paraId="61452B73" w14:textId="5ED84958" w:rsidR="57995DCA" w:rsidRDefault="0EF95452" w:rsidP="13FFF6E1">
      <w:pPr>
        <w:spacing w:after="480"/>
        <w:rPr>
          <w:lang w:val="en-GB"/>
        </w:rPr>
      </w:pPr>
      <w:r>
        <w:t>Any incidents</w:t>
      </w:r>
      <w:r w:rsidR="25CA7467">
        <w:t xml:space="preserve"> of discrimination, harassment, bullying and abuse</w:t>
      </w:r>
      <w:r w:rsidR="1113019D" w:rsidRPr="13FFF6E1">
        <w:rPr>
          <w:color w:val="D13438"/>
        </w:rPr>
        <w:t xml:space="preserve"> </w:t>
      </w:r>
      <w:r w:rsidR="1113019D">
        <w:t xml:space="preserve">whether perpetrated by staff, </w:t>
      </w:r>
      <w:r w:rsidR="2B8E7B7B">
        <w:t>s</w:t>
      </w:r>
      <w:r w:rsidR="1113019D">
        <w:t xml:space="preserve">tudents, </w:t>
      </w:r>
      <w:r w:rsidR="38AE7CD5">
        <w:t>c</w:t>
      </w:r>
      <w:r w:rsidR="1113019D">
        <w:t>ontractors or other persons</w:t>
      </w:r>
      <w:r>
        <w:t xml:space="preserve"> will be treated very seriously under the procedures developed by the University</w:t>
      </w:r>
      <w:r w:rsidR="76EE63EB">
        <w:t xml:space="preserve"> in the Bullying, Harassment and Sexual Misconduct policy</w:t>
      </w:r>
      <w:r>
        <w:t>.</w:t>
      </w:r>
    </w:p>
    <w:p w14:paraId="4EE6F3A4" w14:textId="1881D20D" w:rsidR="0EF95452" w:rsidRPr="00D83512" w:rsidRDefault="0EF95452" w:rsidP="003B7E5F">
      <w:pPr>
        <w:pStyle w:val="Heading1"/>
        <w:rPr>
          <w:rFonts w:ascii="Calibri" w:eastAsia="Calibri" w:hAnsi="Calibri" w:cs="Calibri"/>
          <w:sz w:val="22"/>
          <w:szCs w:val="22"/>
          <w:lang w:val="en-GB"/>
        </w:rPr>
      </w:pPr>
      <w:r>
        <w:t>Legislation</w:t>
      </w:r>
    </w:p>
    <w:p w14:paraId="513FCC66" w14:textId="341681C7" w:rsidR="0EF95452" w:rsidRPr="00D83512" w:rsidRDefault="0EF95452" w:rsidP="13FFF6E1">
      <w:pPr>
        <w:rPr>
          <w:lang w:val="en-GB"/>
        </w:rPr>
      </w:pPr>
      <w:r>
        <w:t xml:space="preserve">The University </w:t>
      </w:r>
      <w:r w:rsidR="7719B9AF">
        <w:t>is subject to the public sector</w:t>
      </w:r>
      <w:r w:rsidR="425A44B4">
        <w:t xml:space="preserve"> e</w:t>
      </w:r>
      <w:r>
        <w:t xml:space="preserve">quality duty to </w:t>
      </w:r>
      <w:r w:rsidR="468D7C99">
        <w:t xml:space="preserve">have due regard to the need </w:t>
      </w:r>
      <w:r>
        <w:t>to eliminate discrimination</w:t>
      </w:r>
      <w:r w:rsidR="088AD278">
        <w:t>,</w:t>
      </w:r>
      <w:r w:rsidR="183B4A20">
        <w:t xml:space="preserve"> a</w:t>
      </w:r>
      <w:r>
        <w:t>dvance equality of opportunity and foster good relations between persons who share a relevant protected characteristic and persons who do not share it.</w:t>
      </w:r>
    </w:p>
    <w:p w14:paraId="555A0135" w14:textId="25C17A74" w:rsidR="0EF95452" w:rsidRDefault="0EF95452" w:rsidP="13FFF6E1">
      <w:r>
        <w:t xml:space="preserve">For further details on the relevant legislation to ensure equality and inclusion, see </w:t>
      </w:r>
      <w:r w:rsidR="39FC9BE8">
        <w:t>Appendix I</w:t>
      </w:r>
      <w:r w:rsidR="695CE966">
        <w:t>I</w:t>
      </w:r>
      <w:r w:rsidR="7E2029FE">
        <w:t xml:space="preserve"> – </w:t>
      </w:r>
      <w:r w:rsidR="357A5725">
        <w:t>Legislation</w:t>
      </w:r>
      <w:r w:rsidR="7E2029FE">
        <w:t xml:space="preserve"> of the University Guidance on Gender Identity and Expression</w:t>
      </w:r>
      <w:r>
        <w:t xml:space="preserve">. </w:t>
      </w:r>
    </w:p>
    <w:p w14:paraId="3672236D" w14:textId="5155251B" w:rsidR="1AD0EF70" w:rsidRPr="00D83512" w:rsidRDefault="1AD0EF70" w:rsidP="003B7E5F">
      <w:pPr>
        <w:rPr>
          <w:lang w:val="en-GB"/>
        </w:rPr>
      </w:pPr>
      <w:r w:rsidRPr="13FFF6E1">
        <w:rPr>
          <w:lang w:val="en-GB"/>
        </w:rPr>
        <w:br w:type="page"/>
      </w:r>
    </w:p>
    <w:p w14:paraId="0FB74816" w14:textId="695CC545" w:rsidR="0648B9EC" w:rsidRPr="00D83512" w:rsidRDefault="0648B9EC" w:rsidP="003B7E5F">
      <w:pPr>
        <w:rPr>
          <w:lang w:val="en-GB"/>
        </w:rPr>
      </w:pPr>
      <w:r>
        <w:lastRenderedPageBreak/>
        <w:t xml:space="preserve">Please send any comments on the policy on Gender Identity and Expression and/or the related guidance document to: </w:t>
      </w:r>
      <w:hyperlink r:id="rId11">
        <w:r w:rsidRPr="13FFF6E1">
          <w:rPr>
            <w:rStyle w:val="Hyperlink"/>
            <w:color w:val="0563C1"/>
          </w:rPr>
          <w:t>edi@lancaster.ac.uk</w:t>
        </w:r>
      </w:hyperlink>
    </w:p>
    <w:p w14:paraId="4DA817BA" w14:textId="091BE5EB" w:rsidR="0648B9EC" w:rsidRPr="00D83512" w:rsidRDefault="0648B9EC" w:rsidP="003B7E5F">
      <w:pPr>
        <w:rPr>
          <w:lang w:val="en-GB"/>
        </w:rPr>
      </w:pPr>
      <w:r>
        <w:t xml:space="preserve">If you require any documents in an alternative format, please contact: </w:t>
      </w:r>
      <w:hyperlink r:id="rId12">
        <w:r w:rsidRPr="13FFF6E1">
          <w:rPr>
            <w:rStyle w:val="Hyperlink"/>
          </w:rPr>
          <w:t>edi@lancaster.ac.uk</w:t>
        </w:r>
      </w:hyperlink>
    </w:p>
    <w:p w14:paraId="43401AA2" w14:textId="13AD1583" w:rsidR="1A46B44F" w:rsidRDefault="0648B9EC" w:rsidP="13FFF6E1">
      <w:pPr>
        <w:spacing w:after="480"/>
        <w:rPr>
          <w:lang w:val="en-GB"/>
        </w:rPr>
      </w:pPr>
      <w:r>
        <w:t xml:space="preserve">This policy is available on the </w:t>
      </w:r>
      <w:r w:rsidR="002A0C5D">
        <w:t>EDI</w:t>
      </w:r>
      <w:r>
        <w:t xml:space="preserve"> Website, at WEBPAGE.com</w:t>
      </w:r>
    </w:p>
    <w:p w14:paraId="5DBEDB99" w14:textId="5514C34B" w:rsidR="0EF95452" w:rsidRPr="00D83512" w:rsidRDefault="6EB76E87" w:rsidP="13FFF6E1">
      <w:r>
        <w:t>We would like to thank the Lancaster University Students</w:t>
      </w:r>
      <w:r w:rsidR="002A6777">
        <w:t>’</w:t>
      </w:r>
      <w:r>
        <w:t xml:space="preserve"> Union, the LGBT Staff Network, and all colleagues across the University that helped us to </w:t>
      </w:r>
      <w:r w:rsidR="002A6777">
        <w:t xml:space="preserve">develop </w:t>
      </w:r>
      <w:r>
        <w:t>this policy and the associated Guidance.</w:t>
      </w:r>
    </w:p>
    <w:sectPr w:rsidR="0EF95452" w:rsidRPr="00D83512">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9EDA" w14:textId="77777777" w:rsidR="00C24D39" w:rsidRDefault="00C24D39" w:rsidP="003B7E5F">
      <w:r>
        <w:separator/>
      </w:r>
    </w:p>
  </w:endnote>
  <w:endnote w:type="continuationSeparator" w:id="0">
    <w:p w14:paraId="4031E402" w14:textId="77777777" w:rsidR="00C24D39" w:rsidRDefault="00C24D39" w:rsidP="003B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B823545" w14:paraId="77B06CF0" w14:textId="77777777" w:rsidTr="00F56B7C">
      <w:tc>
        <w:tcPr>
          <w:tcW w:w="3009" w:type="dxa"/>
        </w:tcPr>
        <w:p w14:paraId="09488A33" w14:textId="4E663261" w:rsidR="1B823545" w:rsidRDefault="1B823545" w:rsidP="00F56B7C">
          <w:pPr>
            <w:pStyle w:val="Header"/>
          </w:pPr>
        </w:p>
      </w:tc>
      <w:tc>
        <w:tcPr>
          <w:tcW w:w="3009" w:type="dxa"/>
        </w:tcPr>
        <w:p w14:paraId="62CB4362" w14:textId="1ACE5ECC" w:rsidR="1B823545" w:rsidRDefault="1B823545" w:rsidP="00F56B7C">
          <w:pPr>
            <w:pStyle w:val="Header"/>
          </w:pPr>
        </w:p>
      </w:tc>
      <w:tc>
        <w:tcPr>
          <w:tcW w:w="3009" w:type="dxa"/>
        </w:tcPr>
        <w:p w14:paraId="0CE8DAB7" w14:textId="25867819" w:rsidR="1B823545" w:rsidRDefault="1B823545" w:rsidP="00F56B7C">
          <w:pPr>
            <w:pStyle w:val="Header"/>
          </w:pPr>
        </w:p>
      </w:tc>
    </w:tr>
  </w:tbl>
  <w:p w14:paraId="03CED5A1" w14:textId="60102B2C" w:rsidR="1B823545" w:rsidRDefault="1B823545" w:rsidP="00F5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3F89A" w14:textId="77777777" w:rsidR="00C24D39" w:rsidRDefault="00C24D39" w:rsidP="003B7E5F">
      <w:r>
        <w:separator/>
      </w:r>
    </w:p>
  </w:footnote>
  <w:footnote w:type="continuationSeparator" w:id="0">
    <w:p w14:paraId="122B8161" w14:textId="77777777" w:rsidR="00C24D39" w:rsidRDefault="00C24D39" w:rsidP="003B7E5F">
      <w:r>
        <w:continuationSeparator/>
      </w:r>
    </w:p>
  </w:footnote>
  <w:footnote w:id="1">
    <w:p w14:paraId="210F86B8" w14:textId="0AC49444" w:rsidR="2332345C" w:rsidRPr="00F56B7C" w:rsidRDefault="2332345C" w:rsidP="003B7E5F">
      <w:pPr>
        <w:pStyle w:val="FootnoteText"/>
        <w:rPr>
          <w:lang w:val="en-GB"/>
        </w:rPr>
      </w:pPr>
      <w:r w:rsidRPr="2332345C">
        <w:rPr>
          <w:rStyle w:val="FootnoteReference"/>
        </w:rPr>
        <w:footnoteRef/>
      </w:r>
      <w:r w:rsidR="4DF07CF5" w:rsidRPr="00F56B7C">
        <w:rPr>
          <w:lang w:val="en-GB"/>
        </w:rPr>
        <w:t xml:space="preserve"> Equality and Inclusion are used in this policy and in the associated guidance to reflect the University’s strategy 2020: </w:t>
      </w:r>
    </w:p>
    <w:p w14:paraId="3DF81FC5" w14:textId="3CA43B5B" w:rsidR="2332345C" w:rsidRPr="002A0C5D" w:rsidRDefault="4DF07CF5" w:rsidP="003B7E5F">
      <w:pPr>
        <w:pStyle w:val="ListParagraph"/>
        <w:numPr>
          <w:ilvl w:val="0"/>
          <w:numId w:val="1"/>
        </w:numPr>
        <w:rPr>
          <w:sz w:val="20"/>
          <w:szCs w:val="20"/>
          <w:lang w:val="en-GB"/>
        </w:rPr>
      </w:pPr>
      <w:r w:rsidRPr="002A0C5D">
        <w:rPr>
          <w:sz w:val="20"/>
          <w:szCs w:val="20"/>
          <w:lang w:val="en-GB"/>
        </w:rPr>
        <w:t>Enabling all staff to fulfil their career and personal ambitions.</w:t>
      </w:r>
    </w:p>
    <w:p w14:paraId="302F47C3" w14:textId="02C93AD3" w:rsidR="2332345C" w:rsidRPr="002A0C5D" w:rsidRDefault="4DF07CF5" w:rsidP="003B7E5F">
      <w:pPr>
        <w:pStyle w:val="ListParagraph"/>
        <w:numPr>
          <w:ilvl w:val="0"/>
          <w:numId w:val="1"/>
        </w:numPr>
        <w:rPr>
          <w:sz w:val="20"/>
          <w:szCs w:val="20"/>
          <w:lang w:val="en-GB"/>
        </w:rPr>
      </w:pPr>
      <w:r w:rsidRPr="002A0C5D">
        <w:rPr>
          <w:sz w:val="20"/>
          <w:szCs w:val="20"/>
          <w:lang w:val="en-GB"/>
        </w:rPr>
        <w:t>Create a fair and open working environment that embraces all staff and supports them in their personal as well as organisational goals.</w:t>
      </w:r>
    </w:p>
    <w:p w14:paraId="7BF51A76" w14:textId="04390143" w:rsidR="2332345C" w:rsidRPr="002A0C5D" w:rsidRDefault="4DF07CF5" w:rsidP="003B7E5F">
      <w:pPr>
        <w:pStyle w:val="ListParagraph"/>
        <w:numPr>
          <w:ilvl w:val="0"/>
          <w:numId w:val="1"/>
        </w:numPr>
        <w:rPr>
          <w:sz w:val="20"/>
          <w:szCs w:val="20"/>
          <w:lang w:val="en-GB"/>
        </w:rPr>
      </w:pPr>
      <w:r w:rsidRPr="002A0C5D">
        <w:rPr>
          <w:sz w:val="20"/>
          <w:szCs w:val="20"/>
          <w:lang w:val="en-GB"/>
        </w:rPr>
        <w:t>Engage closely with students, alumni and partners, listening to them and hearing their voices, concerns and ambitions.</w:t>
      </w:r>
    </w:p>
    <w:p w14:paraId="76C5B3F4" w14:textId="671BCA34" w:rsidR="2332345C" w:rsidRPr="00F56B7C" w:rsidRDefault="4DF07CF5" w:rsidP="003B7E5F">
      <w:pPr>
        <w:pStyle w:val="ListParagraph"/>
        <w:numPr>
          <w:ilvl w:val="0"/>
          <w:numId w:val="1"/>
        </w:numPr>
        <w:rPr>
          <w:lang w:val="en-GB"/>
        </w:rPr>
      </w:pPr>
      <w:r w:rsidRPr="002A0C5D">
        <w:rPr>
          <w:sz w:val="20"/>
          <w:szCs w:val="20"/>
          <w:lang w:val="en-GB"/>
        </w:rPr>
        <w:t>Continue to enhance the student experience, and in particular our collegiate approach and opportunities for wider learning and development.</w:t>
      </w:r>
    </w:p>
  </w:footnote>
  <w:footnote w:id="2">
    <w:p w14:paraId="51A7E300" w14:textId="7F30BA85" w:rsidR="260653E5" w:rsidRPr="00F56B7C" w:rsidRDefault="260653E5" w:rsidP="00F56B7C">
      <w:pPr>
        <w:pStyle w:val="FootnoteText"/>
        <w:rPr>
          <w:lang w:val="en-GB"/>
        </w:rPr>
      </w:pPr>
      <w:r w:rsidRPr="260653E5">
        <w:rPr>
          <w:rStyle w:val="FootnoteReference"/>
        </w:rPr>
        <w:footnoteRef/>
      </w:r>
      <w:r w:rsidRPr="00F56B7C">
        <w:rPr>
          <w:lang w:val="en-GB"/>
        </w:rPr>
        <w:t xml:space="preserve"> As set out in the Equality Act 2010.</w:t>
      </w:r>
    </w:p>
  </w:footnote>
  <w:footnote w:id="3">
    <w:p w14:paraId="50A96E44" w14:textId="77F33445" w:rsidR="59E78769" w:rsidRPr="00F56B7C" w:rsidRDefault="59E78769" w:rsidP="00F56B7C">
      <w:pPr>
        <w:pStyle w:val="FootnoteText"/>
        <w:rPr>
          <w:lang w:val="en-GB"/>
        </w:rPr>
      </w:pPr>
      <w:r w:rsidRPr="59E78769">
        <w:rPr>
          <w:rStyle w:val="FootnoteReference"/>
        </w:rPr>
        <w:footnoteRef/>
      </w:r>
      <w:r w:rsidRPr="00F56B7C">
        <w:rPr>
          <w:lang w:val="en-GB"/>
        </w:rPr>
        <w:t xml:space="preserve"> It may be necessary to disclose information about a person’s trans status for insurance, pension and occupational requirements where a trans person do</w:t>
      </w:r>
      <w:r w:rsidR="002A0C5D">
        <w:rPr>
          <w:lang w:val="en-GB"/>
        </w:rPr>
        <w:t>es</w:t>
      </w:r>
      <w:r w:rsidRPr="00F56B7C">
        <w:rPr>
          <w:lang w:val="en-GB"/>
        </w:rPr>
        <w:t xml:space="preserve"> not hold a GRC.</w:t>
      </w:r>
    </w:p>
  </w:footnote>
  <w:footnote w:id="4">
    <w:p w14:paraId="44789D26" w14:textId="02D480E9" w:rsidR="31F5FA46" w:rsidRPr="00F56B7C" w:rsidRDefault="31F5FA46" w:rsidP="00F56B7C">
      <w:pPr>
        <w:pStyle w:val="FootnoteText"/>
        <w:rPr>
          <w:lang w:val="en-GB"/>
        </w:rPr>
      </w:pPr>
      <w:r w:rsidRPr="31F5FA46">
        <w:rPr>
          <w:rStyle w:val="FootnoteReference"/>
        </w:rPr>
        <w:footnoteRef/>
      </w:r>
      <w:r w:rsidRPr="00F56B7C">
        <w:rPr>
          <w:lang w:val="en-GB"/>
        </w:rPr>
        <w:t xml:space="preserve"> Supporting evidence can be provided by presenting one of the following documents: statutory declaration; change of name deed; driving license; passport; national identity card.</w:t>
      </w:r>
    </w:p>
  </w:footnote>
  <w:footnote w:id="5">
    <w:p w14:paraId="4AB581C7" w14:textId="48FFB516" w:rsidR="31F5FA46" w:rsidRPr="00F56B7C" w:rsidRDefault="31F5FA46" w:rsidP="00F56B7C">
      <w:pPr>
        <w:pStyle w:val="FootnoteText"/>
        <w:rPr>
          <w:lang w:val="en-GB"/>
        </w:rPr>
      </w:pPr>
      <w:r w:rsidRPr="31F5FA46">
        <w:rPr>
          <w:rStyle w:val="FootnoteReference"/>
        </w:rPr>
        <w:footnoteRef/>
      </w:r>
      <w:r w:rsidR="06020B94" w:rsidRPr="00F56B7C">
        <w:rPr>
          <w:lang w:val="en-GB"/>
        </w:rPr>
        <w:t xml:space="preserve"> However, the University will be sure to always use the trans person’s chosen name that they go by in every situation that does not legally require them to do otherwise.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1B823545" w14:paraId="1F316978" w14:textId="77777777" w:rsidTr="13FFF6E1">
      <w:tc>
        <w:tcPr>
          <w:tcW w:w="3009" w:type="dxa"/>
        </w:tcPr>
        <w:p w14:paraId="7D73C3E2" w14:textId="58E9A881" w:rsidR="1B823545" w:rsidRDefault="72892334" w:rsidP="72892334">
          <w:pPr>
            <w:pStyle w:val="NoSpacing"/>
          </w:pPr>
          <w:r>
            <w:t>Version 1.0</w:t>
          </w:r>
        </w:p>
      </w:tc>
      <w:tc>
        <w:tcPr>
          <w:tcW w:w="3009" w:type="dxa"/>
        </w:tcPr>
        <w:p w14:paraId="4B14BF37" w14:textId="7551425F" w:rsidR="1B823545" w:rsidRDefault="1B823545" w:rsidP="00F56B7C">
          <w:pPr>
            <w:pStyle w:val="Header"/>
          </w:pPr>
        </w:p>
      </w:tc>
      <w:tc>
        <w:tcPr>
          <w:tcW w:w="3009" w:type="dxa"/>
        </w:tcPr>
        <w:p w14:paraId="27300601" w14:textId="7E431F16" w:rsidR="1B823545" w:rsidRDefault="1B823545" w:rsidP="00F56B7C">
          <w:pPr>
            <w:pStyle w:val="Header"/>
          </w:pPr>
        </w:p>
      </w:tc>
    </w:tr>
  </w:tbl>
  <w:p w14:paraId="494EEA76" w14:textId="2546859B" w:rsidR="1B823545" w:rsidRDefault="1B823545" w:rsidP="00F5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E3EC8"/>
    <w:multiLevelType w:val="hybridMultilevel"/>
    <w:tmpl w:val="8E105EA4"/>
    <w:lvl w:ilvl="0" w:tplc="16A86DA0">
      <w:start w:val="1"/>
      <w:numFmt w:val="bullet"/>
      <w:lvlText w:val=""/>
      <w:lvlJc w:val="left"/>
      <w:pPr>
        <w:ind w:left="720" w:hanging="360"/>
      </w:pPr>
      <w:rPr>
        <w:rFonts w:ascii="Symbol" w:hAnsi="Symbol" w:hint="default"/>
      </w:rPr>
    </w:lvl>
    <w:lvl w:ilvl="1" w:tplc="002CCEDE">
      <w:start w:val="1"/>
      <w:numFmt w:val="bullet"/>
      <w:lvlText w:val="o"/>
      <w:lvlJc w:val="left"/>
      <w:pPr>
        <w:ind w:left="1440" w:hanging="360"/>
      </w:pPr>
      <w:rPr>
        <w:rFonts w:ascii="Courier New" w:hAnsi="Courier New" w:hint="default"/>
      </w:rPr>
    </w:lvl>
    <w:lvl w:ilvl="2" w:tplc="DA76705E">
      <w:start w:val="1"/>
      <w:numFmt w:val="bullet"/>
      <w:lvlText w:val=""/>
      <w:lvlJc w:val="left"/>
      <w:pPr>
        <w:ind w:left="2160" w:hanging="360"/>
      </w:pPr>
      <w:rPr>
        <w:rFonts w:ascii="Wingdings" w:hAnsi="Wingdings" w:hint="default"/>
      </w:rPr>
    </w:lvl>
    <w:lvl w:ilvl="3" w:tplc="6876EF48">
      <w:start w:val="1"/>
      <w:numFmt w:val="bullet"/>
      <w:lvlText w:val=""/>
      <w:lvlJc w:val="left"/>
      <w:pPr>
        <w:ind w:left="2880" w:hanging="360"/>
      </w:pPr>
      <w:rPr>
        <w:rFonts w:ascii="Symbol" w:hAnsi="Symbol" w:hint="default"/>
      </w:rPr>
    </w:lvl>
    <w:lvl w:ilvl="4" w:tplc="2868931A">
      <w:start w:val="1"/>
      <w:numFmt w:val="bullet"/>
      <w:lvlText w:val="o"/>
      <w:lvlJc w:val="left"/>
      <w:pPr>
        <w:ind w:left="3600" w:hanging="360"/>
      </w:pPr>
      <w:rPr>
        <w:rFonts w:ascii="Courier New" w:hAnsi="Courier New" w:hint="default"/>
      </w:rPr>
    </w:lvl>
    <w:lvl w:ilvl="5" w:tplc="D47AD056">
      <w:start w:val="1"/>
      <w:numFmt w:val="bullet"/>
      <w:lvlText w:val=""/>
      <w:lvlJc w:val="left"/>
      <w:pPr>
        <w:ind w:left="4320" w:hanging="360"/>
      </w:pPr>
      <w:rPr>
        <w:rFonts w:ascii="Wingdings" w:hAnsi="Wingdings" w:hint="default"/>
      </w:rPr>
    </w:lvl>
    <w:lvl w:ilvl="6" w:tplc="F3EC412A">
      <w:start w:val="1"/>
      <w:numFmt w:val="bullet"/>
      <w:lvlText w:val=""/>
      <w:lvlJc w:val="left"/>
      <w:pPr>
        <w:ind w:left="5040" w:hanging="360"/>
      </w:pPr>
      <w:rPr>
        <w:rFonts w:ascii="Symbol" w:hAnsi="Symbol" w:hint="default"/>
      </w:rPr>
    </w:lvl>
    <w:lvl w:ilvl="7" w:tplc="3808E372">
      <w:start w:val="1"/>
      <w:numFmt w:val="bullet"/>
      <w:lvlText w:val="o"/>
      <w:lvlJc w:val="left"/>
      <w:pPr>
        <w:ind w:left="5760" w:hanging="360"/>
      </w:pPr>
      <w:rPr>
        <w:rFonts w:ascii="Courier New" w:hAnsi="Courier New" w:hint="default"/>
      </w:rPr>
    </w:lvl>
    <w:lvl w:ilvl="8" w:tplc="1FEAD2F0">
      <w:start w:val="1"/>
      <w:numFmt w:val="bullet"/>
      <w:lvlText w:val=""/>
      <w:lvlJc w:val="left"/>
      <w:pPr>
        <w:ind w:left="6480" w:hanging="360"/>
      </w:pPr>
      <w:rPr>
        <w:rFonts w:ascii="Wingdings" w:hAnsi="Wingdings" w:hint="default"/>
      </w:rPr>
    </w:lvl>
  </w:abstractNum>
  <w:abstractNum w:abstractNumId="1" w15:restartNumberingAfterBreak="0">
    <w:nsid w:val="61F712B8"/>
    <w:multiLevelType w:val="hybridMultilevel"/>
    <w:tmpl w:val="8E82B29E"/>
    <w:lvl w:ilvl="0" w:tplc="0726922C">
      <w:start w:val="1"/>
      <w:numFmt w:val="bullet"/>
      <w:lvlText w:val=""/>
      <w:lvlJc w:val="left"/>
      <w:pPr>
        <w:ind w:left="720" w:hanging="360"/>
      </w:pPr>
      <w:rPr>
        <w:rFonts w:ascii="Symbol" w:hAnsi="Symbol" w:hint="default"/>
      </w:rPr>
    </w:lvl>
    <w:lvl w:ilvl="1" w:tplc="331AC972">
      <w:start w:val="1"/>
      <w:numFmt w:val="bullet"/>
      <w:lvlText w:val="o"/>
      <w:lvlJc w:val="left"/>
      <w:pPr>
        <w:ind w:left="1440" w:hanging="360"/>
      </w:pPr>
      <w:rPr>
        <w:rFonts w:ascii="Courier New" w:hAnsi="Courier New" w:hint="default"/>
      </w:rPr>
    </w:lvl>
    <w:lvl w:ilvl="2" w:tplc="BB52E9FA">
      <w:start w:val="1"/>
      <w:numFmt w:val="bullet"/>
      <w:lvlText w:val=""/>
      <w:lvlJc w:val="left"/>
      <w:pPr>
        <w:ind w:left="2160" w:hanging="360"/>
      </w:pPr>
      <w:rPr>
        <w:rFonts w:ascii="Wingdings" w:hAnsi="Wingdings" w:hint="default"/>
      </w:rPr>
    </w:lvl>
    <w:lvl w:ilvl="3" w:tplc="9F8E7540">
      <w:start w:val="1"/>
      <w:numFmt w:val="bullet"/>
      <w:lvlText w:val=""/>
      <w:lvlJc w:val="left"/>
      <w:pPr>
        <w:ind w:left="2880" w:hanging="360"/>
      </w:pPr>
      <w:rPr>
        <w:rFonts w:ascii="Symbol" w:hAnsi="Symbol" w:hint="default"/>
      </w:rPr>
    </w:lvl>
    <w:lvl w:ilvl="4" w:tplc="AB92AAB0">
      <w:start w:val="1"/>
      <w:numFmt w:val="bullet"/>
      <w:lvlText w:val="o"/>
      <w:lvlJc w:val="left"/>
      <w:pPr>
        <w:ind w:left="3600" w:hanging="360"/>
      </w:pPr>
      <w:rPr>
        <w:rFonts w:ascii="Courier New" w:hAnsi="Courier New" w:hint="default"/>
      </w:rPr>
    </w:lvl>
    <w:lvl w:ilvl="5" w:tplc="CE2CE202">
      <w:start w:val="1"/>
      <w:numFmt w:val="bullet"/>
      <w:lvlText w:val=""/>
      <w:lvlJc w:val="left"/>
      <w:pPr>
        <w:ind w:left="4320" w:hanging="360"/>
      </w:pPr>
      <w:rPr>
        <w:rFonts w:ascii="Wingdings" w:hAnsi="Wingdings" w:hint="default"/>
      </w:rPr>
    </w:lvl>
    <w:lvl w:ilvl="6" w:tplc="0212AA0A">
      <w:start w:val="1"/>
      <w:numFmt w:val="bullet"/>
      <w:lvlText w:val=""/>
      <w:lvlJc w:val="left"/>
      <w:pPr>
        <w:ind w:left="5040" w:hanging="360"/>
      </w:pPr>
      <w:rPr>
        <w:rFonts w:ascii="Symbol" w:hAnsi="Symbol" w:hint="default"/>
      </w:rPr>
    </w:lvl>
    <w:lvl w:ilvl="7" w:tplc="BCAC98B6">
      <w:start w:val="1"/>
      <w:numFmt w:val="bullet"/>
      <w:lvlText w:val="o"/>
      <w:lvlJc w:val="left"/>
      <w:pPr>
        <w:ind w:left="5760" w:hanging="360"/>
      </w:pPr>
      <w:rPr>
        <w:rFonts w:ascii="Courier New" w:hAnsi="Courier New" w:hint="default"/>
      </w:rPr>
    </w:lvl>
    <w:lvl w:ilvl="8" w:tplc="F16436A0">
      <w:start w:val="1"/>
      <w:numFmt w:val="bullet"/>
      <w:lvlText w:val=""/>
      <w:lvlJc w:val="left"/>
      <w:pPr>
        <w:ind w:left="6480" w:hanging="360"/>
      </w:pPr>
      <w:rPr>
        <w:rFonts w:ascii="Wingdings" w:hAnsi="Wingdings" w:hint="default"/>
      </w:rPr>
    </w:lvl>
  </w:abstractNum>
  <w:abstractNum w:abstractNumId="2" w15:restartNumberingAfterBreak="0">
    <w:nsid w:val="64153E03"/>
    <w:multiLevelType w:val="hybridMultilevel"/>
    <w:tmpl w:val="523C30BC"/>
    <w:lvl w:ilvl="0" w:tplc="E586F8E6">
      <w:start w:val="1"/>
      <w:numFmt w:val="bullet"/>
      <w:lvlText w:val=""/>
      <w:lvlJc w:val="left"/>
      <w:pPr>
        <w:ind w:left="720" w:hanging="360"/>
      </w:pPr>
      <w:rPr>
        <w:rFonts w:ascii="Symbol" w:hAnsi="Symbol" w:hint="default"/>
      </w:rPr>
    </w:lvl>
    <w:lvl w:ilvl="1" w:tplc="470C24B8">
      <w:start w:val="1"/>
      <w:numFmt w:val="bullet"/>
      <w:lvlText w:val="o"/>
      <w:lvlJc w:val="left"/>
      <w:pPr>
        <w:ind w:left="1440" w:hanging="360"/>
      </w:pPr>
      <w:rPr>
        <w:rFonts w:ascii="Courier New" w:hAnsi="Courier New" w:hint="default"/>
      </w:rPr>
    </w:lvl>
    <w:lvl w:ilvl="2" w:tplc="00AE6952">
      <w:start w:val="1"/>
      <w:numFmt w:val="bullet"/>
      <w:lvlText w:val=""/>
      <w:lvlJc w:val="left"/>
      <w:pPr>
        <w:ind w:left="2160" w:hanging="360"/>
      </w:pPr>
      <w:rPr>
        <w:rFonts w:ascii="Wingdings" w:hAnsi="Wingdings" w:hint="default"/>
      </w:rPr>
    </w:lvl>
    <w:lvl w:ilvl="3" w:tplc="F69A114A">
      <w:start w:val="1"/>
      <w:numFmt w:val="bullet"/>
      <w:lvlText w:val=""/>
      <w:lvlJc w:val="left"/>
      <w:pPr>
        <w:ind w:left="2880" w:hanging="360"/>
      </w:pPr>
      <w:rPr>
        <w:rFonts w:ascii="Symbol" w:hAnsi="Symbol" w:hint="default"/>
      </w:rPr>
    </w:lvl>
    <w:lvl w:ilvl="4" w:tplc="B2DE80DA">
      <w:start w:val="1"/>
      <w:numFmt w:val="bullet"/>
      <w:lvlText w:val="o"/>
      <w:lvlJc w:val="left"/>
      <w:pPr>
        <w:ind w:left="3600" w:hanging="360"/>
      </w:pPr>
      <w:rPr>
        <w:rFonts w:ascii="Courier New" w:hAnsi="Courier New" w:hint="default"/>
      </w:rPr>
    </w:lvl>
    <w:lvl w:ilvl="5" w:tplc="A02086A8">
      <w:start w:val="1"/>
      <w:numFmt w:val="bullet"/>
      <w:lvlText w:val=""/>
      <w:lvlJc w:val="left"/>
      <w:pPr>
        <w:ind w:left="4320" w:hanging="360"/>
      </w:pPr>
      <w:rPr>
        <w:rFonts w:ascii="Wingdings" w:hAnsi="Wingdings" w:hint="default"/>
      </w:rPr>
    </w:lvl>
    <w:lvl w:ilvl="6" w:tplc="554226F2">
      <w:start w:val="1"/>
      <w:numFmt w:val="bullet"/>
      <w:lvlText w:val=""/>
      <w:lvlJc w:val="left"/>
      <w:pPr>
        <w:ind w:left="5040" w:hanging="360"/>
      </w:pPr>
      <w:rPr>
        <w:rFonts w:ascii="Symbol" w:hAnsi="Symbol" w:hint="default"/>
      </w:rPr>
    </w:lvl>
    <w:lvl w:ilvl="7" w:tplc="7D780016">
      <w:start w:val="1"/>
      <w:numFmt w:val="bullet"/>
      <w:lvlText w:val="o"/>
      <w:lvlJc w:val="left"/>
      <w:pPr>
        <w:ind w:left="5760" w:hanging="360"/>
      </w:pPr>
      <w:rPr>
        <w:rFonts w:ascii="Courier New" w:hAnsi="Courier New" w:hint="default"/>
      </w:rPr>
    </w:lvl>
    <w:lvl w:ilvl="8" w:tplc="ADFAC204">
      <w:start w:val="1"/>
      <w:numFmt w:val="bullet"/>
      <w:lvlText w:val=""/>
      <w:lvlJc w:val="left"/>
      <w:pPr>
        <w:ind w:left="6480" w:hanging="360"/>
      </w:pPr>
      <w:rPr>
        <w:rFonts w:ascii="Wingdings" w:hAnsi="Wingdings" w:hint="default"/>
      </w:rPr>
    </w:lvl>
  </w:abstractNum>
  <w:abstractNum w:abstractNumId="3" w15:restartNumberingAfterBreak="0">
    <w:nsid w:val="65472AE9"/>
    <w:multiLevelType w:val="hybridMultilevel"/>
    <w:tmpl w:val="D7B0178E"/>
    <w:lvl w:ilvl="0" w:tplc="E7B831B0">
      <w:start w:val="1"/>
      <w:numFmt w:val="bullet"/>
      <w:lvlText w:val=""/>
      <w:lvlJc w:val="left"/>
      <w:pPr>
        <w:ind w:left="720" w:hanging="360"/>
      </w:pPr>
      <w:rPr>
        <w:rFonts w:ascii="Symbol" w:hAnsi="Symbol" w:hint="default"/>
      </w:rPr>
    </w:lvl>
    <w:lvl w:ilvl="1" w:tplc="AD623EEC">
      <w:start w:val="1"/>
      <w:numFmt w:val="bullet"/>
      <w:lvlText w:val="o"/>
      <w:lvlJc w:val="left"/>
      <w:pPr>
        <w:ind w:left="1440" w:hanging="360"/>
      </w:pPr>
      <w:rPr>
        <w:rFonts w:ascii="Courier New" w:hAnsi="Courier New" w:hint="default"/>
      </w:rPr>
    </w:lvl>
    <w:lvl w:ilvl="2" w:tplc="4C3E4842">
      <w:start w:val="1"/>
      <w:numFmt w:val="bullet"/>
      <w:lvlText w:val=""/>
      <w:lvlJc w:val="left"/>
      <w:pPr>
        <w:ind w:left="2160" w:hanging="360"/>
      </w:pPr>
      <w:rPr>
        <w:rFonts w:ascii="Wingdings" w:hAnsi="Wingdings" w:hint="default"/>
      </w:rPr>
    </w:lvl>
    <w:lvl w:ilvl="3" w:tplc="7C5897E8">
      <w:start w:val="1"/>
      <w:numFmt w:val="bullet"/>
      <w:lvlText w:val=""/>
      <w:lvlJc w:val="left"/>
      <w:pPr>
        <w:ind w:left="2880" w:hanging="360"/>
      </w:pPr>
      <w:rPr>
        <w:rFonts w:ascii="Symbol" w:hAnsi="Symbol" w:hint="default"/>
      </w:rPr>
    </w:lvl>
    <w:lvl w:ilvl="4" w:tplc="383CDA0C">
      <w:start w:val="1"/>
      <w:numFmt w:val="bullet"/>
      <w:lvlText w:val="o"/>
      <w:lvlJc w:val="left"/>
      <w:pPr>
        <w:ind w:left="3600" w:hanging="360"/>
      </w:pPr>
      <w:rPr>
        <w:rFonts w:ascii="Courier New" w:hAnsi="Courier New" w:hint="default"/>
      </w:rPr>
    </w:lvl>
    <w:lvl w:ilvl="5" w:tplc="AE22DA56">
      <w:start w:val="1"/>
      <w:numFmt w:val="bullet"/>
      <w:lvlText w:val=""/>
      <w:lvlJc w:val="left"/>
      <w:pPr>
        <w:ind w:left="4320" w:hanging="360"/>
      </w:pPr>
      <w:rPr>
        <w:rFonts w:ascii="Wingdings" w:hAnsi="Wingdings" w:hint="default"/>
      </w:rPr>
    </w:lvl>
    <w:lvl w:ilvl="6" w:tplc="C0B8DDC8">
      <w:start w:val="1"/>
      <w:numFmt w:val="bullet"/>
      <w:lvlText w:val=""/>
      <w:lvlJc w:val="left"/>
      <w:pPr>
        <w:ind w:left="5040" w:hanging="360"/>
      </w:pPr>
      <w:rPr>
        <w:rFonts w:ascii="Symbol" w:hAnsi="Symbol" w:hint="default"/>
      </w:rPr>
    </w:lvl>
    <w:lvl w:ilvl="7" w:tplc="C2A81DF2">
      <w:start w:val="1"/>
      <w:numFmt w:val="bullet"/>
      <w:lvlText w:val="o"/>
      <w:lvlJc w:val="left"/>
      <w:pPr>
        <w:ind w:left="5760" w:hanging="360"/>
      </w:pPr>
      <w:rPr>
        <w:rFonts w:ascii="Courier New" w:hAnsi="Courier New" w:hint="default"/>
      </w:rPr>
    </w:lvl>
    <w:lvl w:ilvl="8" w:tplc="0F8CC84E">
      <w:start w:val="1"/>
      <w:numFmt w:val="bullet"/>
      <w:lvlText w:val=""/>
      <w:lvlJc w:val="left"/>
      <w:pPr>
        <w:ind w:left="6480" w:hanging="360"/>
      </w:pPr>
      <w:rPr>
        <w:rFonts w:ascii="Wingdings" w:hAnsi="Wingdings" w:hint="default"/>
      </w:rPr>
    </w:lvl>
  </w:abstractNum>
  <w:abstractNum w:abstractNumId="4" w15:restartNumberingAfterBreak="0">
    <w:nsid w:val="6AA63489"/>
    <w:multiLevelType w:val="hybridMultilevel"/>
    <w:tmpl w:val="457864FE"/>
    <w:lvl w:ilvl="0" w:tplc="E760D18C">
      <w:start w:val="1"/>
      <w:numFmt w:val="bullet"/>
      <w:lvlText w:val="-"/>
      <w:lvlJc w:val="left"/>
      <w:pPr>
        <w:ind w:left="720" w:hanging="360"/>
      </w:pPr>
      <w:rPr>
        <w:rFonts w:ascii="Calibri" w:hAnsi="Calibri" w:hint="default"/>
      </w:rPr>
    </w:lvl>
    <w:lvl w:ilvl="1" w:tplc="8438D3E4">
      <w:start w:val="1"/>
      <w:numFmt w:val="bullet"/>
      <w:lvlText w:val="o"/>
      <w:lvlJc w:val="left"/>
      <w:pPr>
        <w:ind w:left="1440" w:hanging="360"/>
      </w:pPr>
      <w:rPr>
        <w:rFonts w:ascii="Courier New" w:hAnsi="Courier New" w:hint="default"/>
      </w:rPr>
    </w:lvl>
    <w:lvl w:ilvl="2" w:tplc="547C8080">
      <w:start w:val="1"/>
      <w:numFmt w:val="bullet"/>
      <w:lvlText w:val=""/>
      <w:lvlJc w:val="left"/>
      <w:pPr>
        <w:ind w:left="2160" w:hanging="360"/>
      </w:pPr>
      <w:rPr>
        <w:rFonts w:ascii="Wingdings" w:hAnsi="Wingdings" w:hint="default"/>
      </w:rPr>
    </w:lvl>
    <w:lvl w:ilvl="3" w:tplc="1C309D20">
      <w:start w:val="1"/>
      <w:numFmt w:val="bullet"/>
      <w:lvlText w:val=""/>
      <w:lvlJc w:val="left"/>
      <w:pPr>
        <w:ind w:left="2880" w:hanging="360"/>
      </w:pPr>
      <w:rPr>
        <w:rFonts w:ascii="Symbol" w:hAnsi="Symbol" w:hint="default"/>
      </w:rPr>
    </w:lvl>
    <w:lvl w:ilvl="4" w:tplc="52E0D044">
      <w:start w:val="1"/>
      <w:numFmt w:val="bullet"/>
      <w:lvlText w:val="o"/>
      <w:lvlJc w:val="left"/>
      <w:pPr>
        <w:ind w:left="3600" w:hanging="360"/>
      </w:pPr>
      <w:rPr>
        <w:rFonts w:ascii="Courier New" w:hAnsi="Courier New" w:hint="default"/>
      </w:rPr>
    </w:lvl>
    <w:lvl w:ilvl="5" w:tplc="60F29586">
      <w:start w:val="1"/>
      <w:numFmt w:val="bullet"/>
      <w:lvlText w:val=""/>
      <w:lvlJc w:val="left"/>
      <w:pPr>
        <w:ind w:left="4320" w:hanging="360"/>
      </w:pPr>
      <w:rPr>
        <w:rFonts w:ascii="Wingdings" w:hAnsi="Wingdings" w:hint="default"/>
      </w:rPr>
    </w:lvl>
    <w:lvl w:ilvl="6" w:tplc="D750BA86">
      <w:start w:val="1"/>
      <w:numFmt w:val="bullet"/>
      <w:lvlText w:val=""/>
      <w:lvlJc w:val="left"/>
      <w:pPr>
        <w:ind w:left="5040" w:hanging="360"/>
      </w:pPr>
      <w:rPr>
        <w:rFonts w:ascii="Symbol" w:hAnsi="Symbol" w:hint="default"/>
      </w:rPr>
    </w:lvl>
    <w:lvl w:ilvl="7" w:tplc="1C2054B0">
      <w:start w:val="1"/>
      <w:numFmt w:val="bullet"/>
      <w:lvlText w:val="o"/>
      <w:lvlJc w:val="left"/>
      <w:pPr>
        <w:ind w:left="5760" w:hanging="360"/>
      </w:pPr>
      <w:rPr>
        <w:rFonts w:ascii="Courier New" w:hAnsi="Courier New" w:hint="default"/>
      </w:rPr>
    </w:lvl>
    <w:lvl w:ilvl="8" w:tplc="36248B08">
      <w:start w:val="1"/>
      <w:numFmt w:val="bullet"/>
      <w:lvlText w:val=""/>
      <w:lvlJc w:val="left"/>
      <w:pPr>
        <w:ind w:left="6480" w:hanging="360"/>
      </w:pPr>
      <w:rPr>
        <w:rFonts w:ascii="Wingdings" w:hAnsi="Wingdings" w:hint="default"/>
      </w:rPr>
    </w:lvl>
  </w:abstractNum>
  <w:abstractNum w:abstractNumId="5" w15:restartNumberingAfterBreak="0">
    <w:nsid w:val="734A377E"/>
    <w:multiLevelType w:val="hybridMultilevel"/>
    <w:tmpl w:val="32647330"/>
    <w:lvl w:ilvl="0" w:tplc="9BB054E6">
      <w:start w:val="1"/>
      <w:numFmt w:val="bullet"/>
      <w:lvlText w:val=""/>
      <w:lvlJc w:val="left"/>
      <w:pPr>
        <w:ind w:left="720" w:hanging="360"/>
      </w:pPr>
      <w:rPr>
        <w:rFonts w:ascii="Symbol" w:hAnsi="Symbol" w:hint="default"/>
      </w:rPr>
    </w:lvl>
    <w:lvl w:ilvl="1" w:tplc="5566A3E2">
      <w:start w:val="1"/>
      <w:numFmt w:val="bullet"/>
      <w:lvlText w:val="o"/>
      <w:lvlJc w:val="left"/>
      <w:pPr>
        <w:ind w:left="1440" w:hanging="360"/>
      </w:pPr>
      <w:rPr>
        <w:rFonts w:ascii="Courier New" w:hAnsi="Courier New" w:hint="default"/>
      </w:rPr>
    </w:lvl>
    <w:lvl w:ilvl="2" w:tplc="7DE2EC00">
      <w:start w:val="1"/>
      <w:numFmt w:val="bullet"/>
      <w:lvlText w:val=""/>
      <w:lvlJc w:val="left"/>
      <w:pPr>
        <w:ind w:left="2160" w:hanging="360"/>
      </w:pPr>
      <w:rPr>
        <w:rFonts w:ascii="Wingdings" w:hAnsi="Wingdings" w:hint="default"/>
      </w:rPr>
    </w:lvl>
    <w:lvl w:ilvl="3" w:tplc="58CE3BE0">
      <w:start w:val="1"/>
      <w:numFmt w:val="bullet"/>
      <w:lvlText w:val=""/>
      <w:lvlJc w:val="left"/>
      <w:pPr>
        <w:ind w:left="2880" w:hanging="360"/>
      </w:pPr>
      <w:rPr>
        <w:rFonts w:ascii="Symbol" w:hAnsi="Symbol" w:hint="default"/>
      </w:rPr>
    </w:lvl>
    <w:lvl w:ilvl="4" w:tplc="8C9CB774">
      <w:start w:val="1"/>
      <w:numFmt w:val="bullet"/>
      <w:lvlText w:val="o"/>
      <w:lvlJc w:val="left"/>
      <w:pPr>
        <w:ind w:left="3600" w:hanging="360"/>
      </w:pPr>
      <w:rPr>
        <w:rFonts w:ascii="Courier New" w:hAnsi="Courier New" w:hint="default"/>
      </w:rPr>
    </w:lvl>
    <w:lvl w:ilvl="5" w:tplc="8D8E210E">
      <w:start w:val="1"/>
      <w:numFmt w:val="bullet"/>
      <w:lvlText w:val=""/>
      <w:lvlJc w:val="left"/>
      <w:pPr>
        <w:ind w:left="4320" w:hanging="360"/>
      </w:pPr>
      <w:rPr>
        <w:rFonts w:ascii="Wingdings" w:hAnsi="Wingdings" w:hint="default"/>
      </w:rPr>
    </w:lvl>
    <w:lvl w:ilvl="6" w:tplc="6BD2D82E">
      <w:start w:val="1"/>
      <w:numFmt w:val="bullet"/>
      <w:lvlText w:val=""/>
      <w:lvlJc w:val="left"/>
      <w:pPr>
        <w:ind w:left="5040" w:hanging="360"/>
      </w:pPr>
      <w:rPr>
        <w:rFonts w:ascii="Symbol" w:hAnsi="Symbol" w:hint="default"/>
      </w:rPr>
    </w:lvl>
    <w:lvl w:ilvl="7" w:tplc="05EA30B0">
      <w:start w:val="1"/>
      <w:numFmt w:val="bullet"/>
      <w:lvlText w:val="o"/>
      <w:lvlJc w:val="left"/>
      <w:pPr>
        <w:ind w:left="5760" w:hanging="360"/>
      </w:pPr>
      <w:rPr>
        <w:rFonts w:ascii="Courier New" w:hAnsi="Courier New" w:hint="default"/>
      </w:rPr>
    </w:lvl>
    <w:lvl w:ilvl="8" w:tplc="46EEA874">
      <w:start w:val="1"/>
      <w:numFmt w:val="bullet"/>
      <w:lvlText w:val=""/>
      <w:lvlJc w:val="left"/>
      <w:pPr>
        <w:ind w:left="6480" w:hanging="360"/>
      </w:pPr>
      <w:rPr>
        <w:rFonts w:ascii="Wingdings" w:hAnsi="Wingdings" w:hint="default"/>
      </w:rPr>
    </w:lvl>
  </w:abstractNum>
  <w:abstractNum w:abstractNumId="6" w15:restartNumberingAfterBreak="0">
    <w:nsid w:val="7DB43C27"/>
    <w:multiLevelType w:val="hybridMultilevel"/>
    <w:tmpl w:val="B074FA1E"/>
    <w:lvl w:ilvl="0" w:tplc="E54ACB62">
      <w:start w:val="1"/>
      <w:numFmt w:val="bullet"/>
      <w:lvlText w:val=""/>
      <w:lvlJc w:val="left"/>
      <w:pPr>
        <w:ind w:left="720" w:hanging="360"/>
      </w:pPr>
      <w:rPr>
        <w:rFonts w:ascii="Symbol" w:hAnsi="Symbol" w:hint="default"/>
      </w:rPr>
    </w:lvl>
    <w:lvl w:ilvl="1" w:tplc="1E423540">
      <w:start w:val="1"/>
      <w:numFmt w:val="bullet"/>
      <w:lvlText w:val="o"/>
      <w:lvlJc w:val="left"/>
      <w:pPr>
        <w:ind w:left="1440" w:hanging="360"/>
      </w:pPr>
      <w:rPr>
        <w:rFonts w:ascii="Courier New" w:hAnsi="Courier New" w:hint="default"/>
      </w:rPr>
    </w:lvl>
    <w:lvl w:ilvl="2" w:tplc="2D769740">
      <w:start w:val="1"/>
      <w:numFmt w:val="bullet"/>
      <w:lvlText w:val=""/>
      <w:lvlJc w:val="left"/>
      <w:pPr>
        <w:ind w:left="2160" w:hanging="360"/>
      </w:pPr>
      <w:rPr>
        <w:rFonts w:ascii="Wingdings" w:hAnsi="Wingdings" w:hint="default"/>
      </w:rPr>
    </w:lvl>
    <w:lvl w:ilvl="3" w:tplc="03B82D46">
      <w:start w:val="1"/>
      <w:numFmt w:val="bullet"/>
      <w:lvlText w:val=""/>
      <w:lvlJc w:val="left"/>
      <w:pPr>
        <w:ind w:left="2880" w:hanging="360"/>
      </w:pPr>
      <w:rPr>
        <w:rFonts w:ascii="Symbol" w:hAnsi="Symbol" w:hint="default"/>
      </w:rPr>
    </w:lvl>
    <w:lvl w:ilvl="4" w:tplc="3B2EB2FE">
      <w:start w:val="1"/>
      <w:numFmt w:val="bullet"/>
      <w:lvlText w:val="o"/>
      <w:lvlJc w:val="left"/>
      <w:pPr>
        <w:ind w:left="3600" w:hanging="360"/>
      </w:pPr>
      <w:rPr>
        <w:rFonts w:ascii="Courier New" w:hAnsi="Courier New" w:hint="default"/>
      </w:rPr>
    </w:lvl>
    <w:lvl w:ilvl="5" w:tplc="3238F718">
      <w:start w:val="1"/>
      <w:numFmt w:val="bullet"/>
      <w:lvlText w:val=""/>
      <w:lvlJc w:val="left"/>
      <w:pPr>
        <w:ind w:left="4320" w:hanging="360"/>
      </w:pPr>
      <w:rPr>
        <w:rFonts w:ascii="Wingdings" w:hAnsi="Wingdings" w:hint="default"/>
      </w:rPr>
    </w:lvl>
    <w:lvl w:ilvl="6" w:tplc="092ACF9A">
      <w:start w:val="1"/>
      <w:numFmt w:val="bullet"/>
      <w:lvlText w:val=""/>
      <w:lvlJc w:val="left"/>
      <w:pPr>
        <w:ind w:left="5040" w:hanging="360"/>
      </w:pPr>
      <w:rPr>
        <w:rFonts w:ascii="Symbol" w:hAnsi="Symbol" w:hint="default"/>
      </w:rPr>
    </w:lvl>
    <w:lvl w:ilvl="7" w:tplc="E14CA3D2">
      <w:start w:val="1"/>
      <w:numFmt w:val="bullet"/>
      <w:lvlText w:val="o"/>
      <w:lvlJc w:val="left"/>
      <w:pPr>
        <w:ind w:left="5760" w:hanging="360"/>
      </w:pPr>
      <w:rPr>
        <w:rFonts w:ascii="Courier New" w:hAnsi="Courier New" w:hint="default"/>
      </w:rPr>
    </w:lvl>
    <w:lvl w:ilvl="8" w:tplc="3482BC6A">
      <w:start w:val="1"/>
      <w:numFmt w:val="bullet"/>
      <w:lvlText w:val=""/>
      <w:lvlJc w:val="left"/>
      <w:pPr>
        <w:ind w:left="6480" w:hanging="360"/>
      </w:pPr>
      <w:rPr>
        <w:rFonts w:ascii="Wingdings" w:hAnsi="Wingdings" w:hint="default"/>
      </w:rPr>
    </w:lvl>
  </w:abstractNum>
  <w:abstractNum w:abstractNumId="7" w15:restartNumberingAfterBreak="0">
    <w:nsid w:val="7F960083"/>
    <w:multiLevelType w:val="hybridMultilevel"/>
    <w:tmpl w:val="7A5E0F80"/>
    <w:lvl w:ilvl="0" w:tplc="099C0C12">
      <w:start w:val="1"/>
      <w:numFmt w:val="bullet"/>
      <w:lvlText w:val=""/>
      <w:lvlJc w:val="left"/>
      <w:pPr>
        <w:ind w:left="720" w:hanging="360"/>
      </w:pPr>
      <w:rPr>
        <w:rFonts w:ascii="Symbol" w:hAnsi="Symbol" w:hint="default"/>
      </w:rPr>
    </w:lvl>
    <w:lvl w:ilvl="1" w:tplc="6F3E111C">
      <w:start w:val="1"/>
      <w:numFmt w:val="bullet"/>
      <w:lvlText w:val="o"/>
      <w:lvlJc w:val="left"/>
      <w:pPr>
        <w:ind w:left="1440" w:hanging="360"/>
      </w:pPr>
      <w:rPr>
        <w:rFonts w:ascii="Courier New" w:hAnsi="Courier New" w:hint="default"/>
      </w:rPr>
    </w:lvl>
    <w:lvl w:ilvl="2" w:tplc="A89E65D2">
      <w:start w:val="1"/>
      <w:numFmt w:val="bullet"/>
      <w:lvlText w:val=""/>
      <w:lvlJc w:val="left"/>
      <w:pPr>
        <w:ind w:left="2160" w:hanging="360"/>
      </w:pPr>
      <w:rPr>
        <w:rFonts w:ascii="Wingdings" w:hAnsi="Wingdings" w:hint="default"/>
      </w:rPr>
    </w:lvl>
    <w:lvl w:ilvl="3" w:tplc="A61AABC8">
      <w:start w:val="1"/>
      <w:numFmt w:val="bullet"/>
      <w:lvlText w:val=""/>
      <w:lvlJc w:val="left"/>
      <w:pPr>
        <w:ind w:left="2880" w:hanging="360"/>
      </w:pPr>
      <w:rPr>
        <w:rFonts w:ascii="Symbol" w:hAnsi="Symbol" w:hint="default"/>
      </w:rPr>
    </w:lvl>
    <w:lvl w:ilvl="4" w:tplc="C1EAD810">
      <w:start w:val="1"/>
      <w:numFmt w:val="bullet"/>
      <w:lvlText w:val="o"/>
      <w:lvlJc w:val="left"/>
      <w:pPr>
        <w:ind w:left="3600" w:hanging="360"/>
      </w:pPr>
      <w:rPr>
        <w:rFonts w:ascii="Courier New" w:hAnsi="Courier New" w:hint="default"/>
      </w:rPr>
    </w:lvl>
    <w:lvl w:ilvl="5" w:tplc="6302BBE2">
      <w:start w:val="1"/>
      <w:numFmt w:val="bullet"/>
      <w:lvlText w:val=""/>
      <w:lvlJc w:val="left"/>
      <w:pPr>
        <w:ind w:left="4320" w:hanging="360"/>
      </w:pPr>
      <w:rPr>
        <w:rFonts w:ascii="Wingdings" w:hAnsi="Wingdings" w:hint="default"/>
      </w:rPr>
    </w:lvl>
    <w:lvl w:ilvl="6" w:tplc="51DCC572">
      <w:start w:val="1"/>
      <w:numFmt w:val="bullet"/>
      <w:lvlText w:val=""/>
      <w:lvlJc w:val="left"/>
      <w:pPr>
        <w:ind w:left="5040" w:hanging="360"/>
      </w:pPr>
      <w:rPr>
        <w:rFonts w:ascii="Symbol" w:hAnsi="Symbol" w:hint="default"/>
      </w:rPr>
    </w:lvl>
    <w:lvl w:ilvl="7" w:tplc="265E4434">
      <w:start w:val="1"/>
      <w:numFmt w:val="bullet"/>
      <w:lvlText w:val="o"/>
      <w:lvlJc w:val="left"/>
      <w:pPr>
        <w:ind w:left="5760" w:hanging="360"/>
      </w:pPr>
      <w:rPr>
        <w:rFonts w:ascii="Courier New" w:hAnsi="Courier New" w:hint="default"/>
      </w:rPr>
    </w:lvl>
    <w:lvl w:ilvl="8" w:tplc="11D8E27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11773F"/>
    <w:rsid w:val="00067187"/>
    <w:rsid w:val="00123399"/>
    <w:rsid w:val="001325CD"/>
    <w:rsid w:val="0014087E"/>
    <w:rsid w:val="00142F77"/>
    <w:rsid w:val="001562C7"/>
    <w:rsid w:val="001A0036"/>
    <w:rsid w:val="001F38D1"/>
    <w:rsid w:val="00243636"/>
    <w:rsid w:val="002A0C5D"/>
    <w:rsid w:val="002A6777"/>
    <w:rsid w:val="0034214C"/>
    <w:rsid w:val="0038682C"/>
    <w:rsid w:val="003A4FC0"/>
    <w:rsid w:val="003A5B2B"/>
    <w:rsid w:val="003B7E5F"/>
    <w:rsid w:val="0044737B"/>
    <w:rsid w:val="004F7C86"/>
    <w:rsid w:val="00542A7C"/>
    <w:rsid w:val="005C7FC1"/>
    <w:rsid w:val="006B7468"/>
    <w:rsid w:val="006F2994"/>
    <w:rsid w:val="006F5BAF"/>
    <w:rsid w:val="006F7B56"/>
    <w:rsid w:val="00823651"/>
    <w:rsid w:val="0083560A"/>
    <w:rsid w:val="00843973"/>
    <w:rsid w:val="008C5B8D"/>
    <w:rsid w:val="008D2D5E"/>
    <w:rsid w:val="008D53D2"/>
    <w:rsid w:val="008E3999"/>
    <w:rsid w:val="008F6764"/>
    <w:rsid w:val="00922CB6"/>
    <w:rsid w:val="0093A33B"/>
    <w:rsid w:val="00956B74"/>
    <w:rsid w:val="0097D155"/>
    <w:rsid w:val="009C4B36"/>
    <w:rsid w:val="00A370C1"/>
    <w:rsid w:val="00A61753"/>
    <w:rsid w:val="00A970C7"/>
    <w:rsid w:val="00AE05AB"/>
    <w:rsid w:val="00BA3192"/>
    <w:rsid w:val="00BA5EB8"/>
    <w:rsid w:val="00C24D39"/>
    <w:rsid w:val="00C64A8F"/>
    <w:rsid w:val="00CB41C5"/>
    <w:rsid w:val="00CC5903"/>
    <w:rsid w:val="00CD2451"/>
    <w:rsid w:val="00CD56D2"/>
    <w:rsid w:val="00D83512"/>
    <w:rsid w:val="00EF645F"/>
    <w:rsid w:val="00F56B7C"/>
    <w:rsid w:val="00F730D4"/>
    <w:rsid w:val="00FF5334"/>
    <w:rsid w:val="010757C0"/>
    <w:rsid w:val="013616C7"/>
    <w:rsid w:val="0146978E"/>
    <w:rsid w:val="017727B7"/>
    <w:rsid w:val="01A46D2B"/>
    <w:rsid w:val="01AC8635"/>
    <w:rsid w:val="01AEF993"/>
    <w:rsid w:val="01BEB9DB"/>
    <w:rsid w:val="020B5F93"/>
    <w:rsid w:val="020C240E"/>
    <w:rsid w:val="0212BA84"/>
    <w:rsid w:val="022442FD"/>
    <w:rsid w:val="02280E56"/>
    <w:rsid w:val="02286A96"/>
    <w:rsid w:val="0240F147"/>
    <w:rsid w:val="02416227"/>
    <w:rsid w:val="024383BB"/>
    <w:rsid w:val="02581FD2"/>
    <w:rsid w:val="02772F34"/>
    <w:rsid w:val="0282FE1E"/>
    <w:rsid w:val="0295C3EF"/>
    <w:rsid w:val="02B131C1"/>
    <w:rsid w:val="02BD1F4C"/>
    <w:rsid w:val="02CA9821"/>
    <w:rsid w:val="02D062BA"/>
    <w:rsid w:val="02EA6CBD"/>
    <w:rsid w:val="030BEB4E"/>
    <w:rsid w:val="030CE86B"/>
    <w:rsid w:val="03A0D8A8"/>
    <w:rsid w:val="03A7427C"/>
    <w:rsid w:val="03A784ED"/>
    <w:rsid w:val="03BFEFE1"/>
    <w:rsid w:val="03E3E32D"/>
    <w:rsid w:val="03EBD9E4"/>
    <w:rsid w:val="03F8E4B7"/>
    <w:rsid w:val="0418AB6E"/>
    <w:rsid w:val="045CEBC7"/>
    <w:rsid w:val="0497D921"/>
    <w:rsid w:val="04B9D5A8"/>
    <w:rsid w:val="04C060B5"/>
    <w:rsid w:val="04C6B429"/>
    <w:rsid w:val="0512D169"/>
    <w:rsid w:val="051553B4"/>
    <w:rsid w:val="052B86FC"/>
    <w:rsid w:val="0540F2FD"/>
    <w:rsid w:val="0546BBC0"/>
    <w:rsid w:val="058A5D71"/>
    <w:rsid w:val="0597C05B"/>
    <w:rsid w:val="05C42D8D"/>
    <w:rsid w:val="05D54C47"/>
    <w:rsid w:val="05D6A252"/>
    <w:rsid w:val="05E66E49"/>
    <w:rsid w:val="05F01667"/>
    <w:rsid w:val="06020B94"/>
    <w:rsid w:val="062B29A9"/>
    <w:rsid w:val="063DFFAB"/>
    <w:rsid w:val="0648B9EC"/>
    <w:rsid w:val="06514BA7"/>
    <w:rsid w:val="0674A929"/>
    <w:rsid w:val="067E8AD6"/>
    <w:rsid w:val="06892D35"/>
    <w:rsid w:val="068A75CE"/>
    <w:rsid w:val="068BE381"/>
    <w:rsid w:val="06995A71"/>
    <w:rsid w:val="06BDECB5"/>
    <w:rsid w:val="06C15AD3"/>
    <w:rsid w:val="06C312D8"/>
    <w:rsid w:val="06D1A3FC"/>
    <w:rsid w:val="06DD731A"/>
    <w:rsid w:val="0705BB86"/>
    <w:rsid w:val="070925BB"/>
    <w:rsid w:val="07203C2C"/>
    <w:rsid w:val="072D9106"/>
    <w:rsid w:val="075931F5"/>
    <w:rsid w:val="0790B05A"/>
    <w:rsid w:val="079A70E8"/>
    <w:rsid w:val="07B338B6"/>
    <w:rsid w:val="07C09FD6"/>
    <w:rsid w:val="08392FB1"/>
    <w:rsid w:val="086D8E7E"/>
    <w:rsid w:val="088AD278"/>
    <w:rsid w:val="08A120A9"/>
    <w:rsid w:val="08A50BE8"/>
    <w:rsid w:val="08C126B4"/>
    <w:rsid w:val="08CA0459"/>
    <w:rsid w:val="090D17BB"/>
    <w:rsid w:val="090F7438"/>
    <w:rsid w:val="091786BC"/>
    <w:rsid w:val="0932F89C"/>
    <w:rsid w:val="0940425F"/>
    <w:rsid w:val="0940D6D7"/>
    <w:rsid w:val="095065AA"/>
    <w:rsid w:val="0979246D"/>
    <w:rsid w:val="097F8886"/>
    <w:rsid w:val="0983F621"/>
    <w:rsid w:val="09D919E7"/>
    <w:rsid w:val="0A005054"/>
    <w:rsid w:val="0A135D1E"/>
    <w:rsid w:val="0A1BBED4"/>
    <w:rsid w:val="0A2B538E"/>
    <w:rsid w:val="0A4EC74B"/>
    <w:rsid w:val="0A6C6304"/>
    <w:rsid w:val="0A6EEFD1"/>
    <w:rsid w:val="0A776F67"/>
    <w:rsid w:val="0A8D9101"/>
    <w:rsid w:val="0AB5E964"/>
    <w:rsid w:val="0B02DDAA"/>
    <w:rsid w:val="0B0AB9A5"/>
    <w:rsid w:val="0B12FC7E"/>
    <w:rsid w:val="0B3F4C03"/>
    <w:rsid w:val="0BCF29F5"/>
    <w:rsid w:val="0BF905CC"/>
    <w:rsid w:val="0C0EB2BA"/>
    <w:rsid w:val="0C4C5152"/>
    <w:rsid w:val="0C78C56A"/>
    <w:rsid w:val="0C7D8A6B"/>
    <w:rsid w:val="0C978FA0"/>
    <w:rsid w:val="0CB59A30"/>
    <w:rsid w:val="0CBF38A8"/>
    <w:rsid w:val="0CD04067"/>
    <w:rsid w:val="0CD6BD9D"/>
    <w:rsid w:val="0D268F44"/>
    <w:rsid w:val="0D35BA31"/>
    <w:rsid w:val="0D363092"/>
    <w:rsid w:val="0D40D621"/>
    <w:rsid w:val="0D435BB7"/>
    <w:rsid w:val="0D8BAC2D"/>
    <w:rsid w:val="0DA0900B"/>
    <w:rsid w:val="0DA81F1C"/>
    <w:rsid w:val="0DB6C8C3"/>
    <w:rsid w:val="0DB9EF29"/>
    <w:rsid w:val="0DC77389"/>
    <w:rsid w:val="0DCFB12B"/>
    <w:rsid w:val="0DEBA22B"/>
    <w:rsid w:val="0DF939BD"/>
    <w:rsid w:val="0E2EB532"/>
    <w:rsid w:val="0E33F953"/>
    <w:rsid w:val="0E61F099"/>
    <w:rsid w:val="0E6F7B69"/>
    <w:rsid w:val="0EA18DA6"/>
    <w:rsid w:val="0EA6B2DA"/>
    <w:rsid w:val="0EC70A8B"/>
    <w:rsid w:val="0EE80ECA"/>
    <w:rsid w:val="0EF95452"/>
    <w:rsid w:val="0F10B840"/>
    <w:rsid w:val="0F132F3B"/>
    <w:rsid w:val="0F158C79"/>
    <w:rsid w:val="0F23CBE7"/>
    <w:rsid w:val="0F24FC8B"/>
    <w:rsid w:val="0F4513E5"/>
    <w:rsid w:val="0F4FDC90"/>
    <w:rsid w:val="0F53E0AF"/>
    <w:rsid w:val="0F8B673E"/>
    <w:rsid w:val="0FA9EC81"/>
    <w:rsid w:val="0FC2B364"/>
    <w:rsid w:val="0FEB3128"/>
    <w:rsid w:val="0FFF5910"/>
    <w:rsid w:val="1015D0BA"/>
    <w:rsid w:val="10187AB5"/>
    <w:rsid w:val="101CC7C8"/>
    <w:rsid w:val="102F0732"/>
    <w:rsid w:val="10808C1C"/>
    <w:rsid w:val="10978614"/>
    <w:rsid w:val="109D66ED"/>
    <w:rsid w:val="10CCF301"/>
    <w:rsid w:val="10CFC1B9"/>
    <w:rsid w:val="1113019D"/>
    <w:rsid w:val="1113A271"/>
    <w:rsid w:val="115C0D62"/>
    <w:rsid w:val="115C7A3F"/>
    <w:rsid w:val="11947825"/>
    <w:rsid w:val="11A348F7"/>
    <w:rsid w:val="11A8EACA"/>
    <w:rsid w:val="11CDF388"/>
    <w:rsid w:val="11F46AA3"/>
    <w:rsid w:val="121E57CF"/>
    <w:rsid w:val="12288CD2"/>
    <w:rsid w:val="123E95E7"/>
    <w:rsid w:val="1244D366"/>
    <w:rsid w:val="124E16CE"/>
    <w:rsid w:val="125197DC"/>
    <w:rsid w:val="125F63CF"/>
    <w:rsid w:val="128B6A0D"/>
    <w:rsid w:val="128B865D"/>
    <w:rsid w:val="12B120A9"/>
    <w:rsid w:val="12B80ED2"/>
    <w:rsid w:val="12D87482"/>
    <w:rsid w:val="13116A67"/>
    <w:rsid w:val="13121DE6"/>
    <w:rsid w:val="134BFA32"/>
    <w:rsid w:val="135229AA"/>
    <w:rsid w:val="135339E6"/>
    <w:rsid w:val="13879EDC"/>
    <w:rsid w:val="138DAFE8"/>
    <w:rsid w:val="13F0118E"/>
    <w:rsid w:val="13FFF6E1"/>
    <w:rsid w:val="14265C20"/>
    <w:rsid w:val="14430B8D"/>
    <w:rsid w:val="1446BB50"/>
    <w:rsid w:val="144F9CB4"/>
    <w:rsid w:val="1469B567"/>
    <w:rsid w:val="147FD324"/>
    <w:rsid w:val="14A4FE6D"/>
    <w:rsid w:val="14B8206F"/>
    <w:rsid w:val="14B9112D"/>
    <w:rsid w:val="14E8549D"/>
    <w:rsid w:val="15006F29"/>
    <w:rsid w:val="153CEB29"/>
    <w:rsid w:val="156382F6"/>
    <w:rsid w:val="1564327B"/>
    <w:rsid w:val="157ED523"/>
    <w:rsid w:val="15C28E6E"/>
    <w:rsid w:val="15D26569"/>
    <w:rsid w:val="15D7B323"/>
    <w:rsid w:val="15E11B7E"/>
    <w:rsid w:val="1634542B"/>
    <w:rsid w:val="1634FBC0"/>
    <w:rsid w:val="16467ECB"/>
    <w:rsid w:val="16CDA34A"/>
    <w:rsid w:val="16EB0E02"/>
    <w:rsid w:val="16F3210E"/>
    <w:rsid w:val="17070EFC"/>
    <w:rsid w:val="1726C73E"/>
    <w:rsid w:val="172883A8"/>
    <w:rsid w:val="172DC67D"/>
    <w:rsid w:val="17350390"/>
    <w:rsid w:val="174287D1"/>
    <w:rsid w:val="1743D7F1"/>
    <w:rsid w:val="175423EB"/>
    <w:rsid w:val="1762C1EB"/>
    <w:rsid w:val="178B054E"/>
    <w:rsid w:val="178FC907"/>
    <w:rsid w:val="1790236D"/>
    <w:rsid w:val="1796BE95"/>
    <w:rsid w:val="17B5A72C"/>
    <w:rsid w:val="17BE7606"/>
    <w:rsid w:val="17C0624E"/>
    <w:rsid w:val="17C94F8C"/>
    <w:rsid w:val="17D9FFCE"/>
    <w:rsid w:val="17F21932"/>
    <w:rsid w:val="182D3CD8"/>
    <w:rsid w:val="183B4A20"/>
    <w:rsid w:val="189C65FB"/>
    <w:rsid w:val="18AAB650"/>
    <w:rsid w:val="18B57F06"/>
    <w:rsid w:val="18BADDB3"/>
    <w:rsid w:val="18F3510A"/>
    <w:rsid w:val="18FCD360"/>
    <w:rsid w:val="192BCE38"/>
    <w:rsid w:val="1952B653"/>
    <w:rsid w:val="19B44093"/>
    <w:rsid w:val="19BE743F"/>
    <w:rsid w:val="19BFD3E8"/>
    <w:rsid w:val="19D08944"/>
    <w:rsid w:val="19DECA7F"/>
    <w:rsid w:val="19E986F4"/>
    <w:rsid w:val="1A265560"/>
    <w:rsid w:val="1A3666B8"/>
    <w:rsid w:val="1A46B44F"/>
    <w:rsid w:val="1A4E64DC"/>
    <w:rsid w:val="1A61FDE7"/>
    <w:rsid w:val="1AD0EF70"/>
    <w:rsid w:val="1AD1DAD0"/>
    <w:rsid w:val="1AE4EEBC"/>
    <w:rsid w:val="1B2755F0"/>
    <w:rsid w:val="1B507316"/>
    <w:rsid w:val="1B823545"/>
    <w:rsid w:val="1BAA2F19"/>
    <w:rsid w:val="1BB8DEF6"/>
    <w:rsid w:val="1BC3F896"/>
    <w:rsid w:val="1BF9B582"/>
    <w:rsid w:val="1C25D812"/>
    <w:rsid w:val="1C4C8BC2"/>
    <w:rsid w:val="1C4F0A81"/>
    <w:rsid w:val="1C969324"/>
    <w:rsid w:val="1C9FFF57"/>
    <w:rsid w:val="1CAA0307"/>
    <w:rsid w:val="1CAFFAC3"/>
    <w:rsid w:val="1CD2EB86"/>
    <w:rsid w:val="1D1404E4"/>
    <w:rsid w:val="1D5B58CE"/>
    <w:rsid w:val="1DD908D6"/>
    <w:rsid w:val="1DE381AF"/>
    <w:rsid w:val="1E0B87B1"/>
    <w:rsid w:val="1E106E35"/>
    <w:rsid w:val="1E21E42D"/>
    <w:rsid w:val="1E61BCE6"/>
    <w:rsid w:val="1EBD3681"/>
    <w:rsid w:val="1EC60F72"/>
    <w:rsid w:val="1ECAA49C"/>
    <w:rsid w:val="1ED5E9FB"/>
    <w:rsid w:val="1F21A82A"/>
    <w:rsid w:val="1F2B81B1"/>
    <w:rsid w:val="1F3C12A8"/>
    <w:rsid w:val="1F64463B"/>
    <w:rsid w:val="1F665B51"/>
    <w:rsid w:val="1FBB274F"/>
    <w:rsid w:val="1FC5EC30"/>
    <w:rsid w:val="2051E452"/>
    <w:rsid w:val="20699360"/>
    <w:rsid w:val="207A5F68"/>
    <w:rsid w:val="20A6B7F3"/>
    <w:rsid w:val="2143F1C9"/>
    <w:rsid w:val="214B91C6"/>
    <w:rsid w:val="214FB09C"/>
    <w:rsid w:val="21770394"/>
    <w:rsid w:val="2182B933"/>
    <w:rsid w:val="21BF5FB2"/>
    <w:rsid w:val="21E895F2"/>
    <w:rsid w:val="21ED2870"/>
    <w:rsid w:val="21F1AB1B"/>
    <w:rsid w:val="21F3FFA8"/>
    <w:rsid w:val="21F4BFD7"/>
    <w:rsid w:val="22103C61"/>
    <w:rsid w:val="228EC046"/>
    <w:rsid w:val="22B1CAA3"/>
    <w:rsid w:val="22DC8C8A"/>
    <w:rsid w:val="2307A59B"/>
    <w:rsid w:val="2332345C"/>
    <w:rsid w:val="23435394"/>
    <w:rsid w:val="2351544F"/>
    <w:rsid w:val="2359BF21"/>
    <w:rsid w:val="2367DB04"/>
    <w:rsid w:val="237D3C4C"/>
    <w:rsid w:val="23A4DE19"/>
    <w:rsid w:val="240395EC"/>
    <w:rsid w:val="242CF399"/>
    <w:rsid w:val="2448E364"/>
    <w:rsid w:val="245EB381"/>
    <w:rsid w:val="2485577F"/>
    <w:rsid w:val="24B39A53"/>
    <w:rsid w:val="24CBC7AE"/>
    <w:rsid w:val="24D32E7D"/>
    <w:rsid w:val="24E70C65"/>
    <w:rsid w:val="24FBC0F4"/>
    <w:rsid w:val="251900F3"/>
    <w:rsid w:val="251EC2CB"/>
    <w:rsid w:val="25296B08"/>
    <w:rsid w:val="25417747"/>
    <w:rsid w:val="2557267D"/>
    <w:rsid w:val="2568D90E"/>
    <w:rsid w:val="2592AC23"/>
    <w:rsid w:val="25BF06E5"/>
    <w:rsid w:val="25C363BC"/>
    <w:rsid w:val="25CA7467"/>
    <w:rsid w:val="260653E5"/>
    <w:rsid w:val="260EC09A"/>
    <w:rsid w:val="26182634"/>
    <w:rsid w:val="261A39C3"/>
    <w:rsid w:val="261E1E06"/>
    <w:rsid w:val="26272086"/>
    <w:rsid w:val="262A3F7A"/>
    <w:rsid w:val="262DFBEC"/>
    <w:rsid w:val="262F676B"/>
    <w:rsid w:val="26353EF9"/>
    <w:rsid w:val="2646FA0C"/>
    <w:rsid w:val="2676BEA1"/>
    <w:rsid w:val="2694319F"/>
    <w:rsid w:val="26BC2E04"/>
    <w:rsid w:val="26D7C43B"/>
    <w:rsid w:val="2754E33E"/>
    <w:rsid w:val="2756BB24"/>
    <w:rsid w:val="2759E0BD"/>
    <w:rsid w:val="275FA9B8"/>
    <w:rsid w:val="278BC074"/>
    <w:rsid w:val="27903458"/>
    <w:rsid w:val="279A5B29"/>
    <w:rsid w:val="279D11C4"/>
    <w:rsid w:val="27CAFFCF"/>
    <w:rsid w:val="27DC3965"/>
    <w:rsid w:val="27F4F8B6"/>
    <w:rsid w:val="280476FA"/>
    <w:rsid w:val="2812DFD4"/>
    <w:rsid w:val="28374578"/>
    <w:rsid w:val="2853A0C0"/>
    <w:rsid w:val="286B3693"/>
    <w:rsid w:val="28738864"/>
    <w:rsid w:val="28AA3DDB"/>
    <w:rsid w:val="291299A0"/>
    <w:rsid w:val="292250E7"/>
    <w:rsid w:val="2925F1AB"/>
    <w:rsid w:val="2950111E"/>
    <w:rsid w:val="2988E416"/>
    <w:rsid w:val="2998BAED"/>
    <w:rsid w:val="29A06602"/>
    <w:rsid w:val="29C94381"/>
    <w:rsid w:val="2A042562"/>
    <w:rsid w:val="2A204B3E"/>
    <w:rsid w:val="2A29D078"/>
    <w:rsid w:val="2A37B5F3"/>
    <w:rsid w:val="2A96F47F"/>
    <w:rsid w:val="2A9ED2D7"/>
    <w:rsid w:val="2AC98DA7"/>
    <w:rsid w:val="2AD32421"/>
    <w:rsid w:val="2B096DE5"/>
    <w:rsid w:val="2B33E74A"/>
    <w:rsid w:val="2B4BED96"/>
    <w:rsid w:val="2B61EE33"/>
    <w:rsid w:val="2B8E7B7B"/>
    <w:rsid w:val="2B902AC9"/>
    <w:rsid w:val="2B9B7D5B"/>
    <w:rsid w:val="2BC31D93"/>
    <w:rsid w:val="2BC5416F"/>
    <w:rsid w:val="2BCB423E"/>
    <w:rsid w:val="2BF11196"/>
    <w:rsid w:val="2C1D5798"/>
    <w:rsid w:val="2C38713E"/>
    <w:rsid w:val="2C667B4C"/>
    <w:rsid w:val="2C72CD70"/>
    <w:rsid w:val="2C815890"/>
    <w:rsid w:val="2CA650B2"/>
    <w:rsid w:val="2CB28784"/>
    <w:rsid w:val="2CC7491D"/>
    <w:rsid w:val="2CD199A7"/>
    <w:rsid w:val="2CD4E9BC"/>
    <w:rsid w:val="2D0410B5"/>
    <w:rsid w:val="2D45F5F9"/>
    <w:rsid w:val="2D5C909D"/>
    <w:rsid w:val="2D993575"/>
    <w:rsid w:val="2E04C3BB"/>
    <w:rsid w:val="2E0D610E"/>
    <w:rsid w:val="2E1E841F"/>
    <w:rsid w:val="2E2D1749"/>
    <w:rsid w:val="2E35561B"/>
    <w:rsid w:val="2E3BAF55"/>
    <w:rsid w:val="2E63FC7F"/>
    <w:rsid w:val="2E87DE98"/>
    <w:rsid w:val="2EAA2904"/>
    <w:rsid w:val="2EB1F1F8"/>
    <w:rsid w:val="2EC1A4B9"/>
    <w:rsid w:val="2EEEDDF9"/>
    <w:rsid w:val="2EF1AD88"/>
    <w:rsid w:val="2F264C35"/>
    <w:rsid w:val="2F31426B"/>
    <w:rsid w:val="2F6238B4"/>
    <w:rsid w:val="2F683742"/>
    <w:rsid w:val="2F7929BF"/>
    <w:rsid w:val="2FA94D81"/>
    <w:rsid w:val="2FACA91E"/>
    <w:rsid w:val="2FAF9B8F"/>
    <w:rsid w:val="2FDDE907"/>
    <w:rsid w:val="2FF82BD2"/>
    <w:rsid w:val="300902F5"/>
    <w:rsid w:val="300CEFF6"/>
    <w:rsid w:val="303B3AA7"/>
    <w:rsid w:val="3059E18B"/>
    <w:rsid w:val="306E44C6"/>
    <w:rsid w:val="309305E1"/>
    <w:rsid w:val="30A0FA4F"/>
    <w:rsid w:val="30AE38B5"/>
    <w:rsid w:val="30C969A7"/>
    <w:rsid w:val="312CB4B6"/>
    <w:rsid w:val="31324489"/>
    <w:rsid w:val="314C8D8E"/>
    <w:rsid w:val="3169E8A3"/>
    <w:rsid w:val="317DE5B8"/>
    <w:rsid w:val="319890C6"/>
    <w:rsid w:val="31A38782"/>
    <w:rsid w:val="31AE02E4"/>
    <w:rsid w:val="31AEE09E"/>
    <w:rsid w:val="31C77C5F"/>
    <w:rsid w:val="31C9EDAB"/>
    <w:rsid w:val="31DE6AC2"/>
    <w:rsid w:val="31EFBB8B"/>
    <w:rsid w:val="31F00D40"/>
    <w:rsid w:val="31F5FA46"/>
    <w:rsid w:val="322939E1"/>
    <w:rsid w:val="3240DF4A"/>
    <w:rsid w:val="3252E39F"/>
    <w:rsid w:val="325307D1"/>
    <w:rsid w:val="32809C16"/>
    <w:rsid w:val="3291FEC4"/>
    <w:rsid w:val="32A1EAC2"/>
    <w:rsid w:val="32AC1D60"/>
    <w:rsid w:val="32BD98D1"/>
    <w:rsid w:val="32C017EA"/>
    <w:rsid w:val="32C2DC3D"/>
    <w:rsid w:val="32F4FFA2"/>
    <w:rsid w:val="3314EDFE"/>
    <w:rsid w:val="33888F46"/>
    <w:rsid w:val="33A1AA4B"/>
    <w:rsid w:val="33AA24CD"/>
    <w:rsid w:val="33FF6E51"/>
    <w:rsid w:val="340EDEE4"/>
    <w:rsid w:val="346BF914"/>
    <w:rsid w:val="34886944"/>
    <w:rsid w:val="349B3A81"/>
    <w:rsid w:val="34AC10F3"/>
    <w:rsid w:val="34CCD096"/>
    <w:rsid w:val="34F3A769"/>
    <w:rsid w:val="34F62B28"/>
    <w:rsid w:val="350DC124"/>
    <w:rsid w:val="352BCA4B"/>
    <w:rsid w:val="357A5725"/>
    <w:rsid w:val="35E18CA1"/>
    <w:rsid w:val="3634902E"/>
    <w:rsid w:val="3659CD7C"/>
    <w:rsid w:val="3663E08F"/>
    <w:rsid w:val="366A96DA"/>
    <w:rsid w:val="368F0EA8"/>
    <w:rsid w:val="369FA38A"/>
    <w:rsid w:val="36B1E571"/>
    <w:rsid w:val="36BC1B19"/>
    <w:rsid w:val="36D81D8B"/>
    <w:rsid w:val="36F314E4"/>
    <w:rsid w:val="36FB812E"/>
    <w:rsid w:val="374474DA"/>
    <w:rsid w:val="3754F5B8"/>
    <w:rsid w:val="375CC955"/>
    <w:rsid w:val="378FBB47"/>
    <w:rsid w:val="379085FA"/>
    <w:rsid w:val="379F1F43"/>
    <w:rsid w:val="37A0A181"/>
    <w:rsid w:val="37A8FE9B"/>
    <w:rsid w:val="380634AF"/>
    <w:rsid w:val="38090DDB"/>
    <w:rsid w:val="385A9BCC"/>
    <w:rsid w:val="385AAC5B"/>
    <w:rsid w:val="38AE7CD5"/>
    <w:rsid w:val="38D2207F"/>
    <w:rsid w:val="38F44B3B"/>
    <w:rsid w:val="38F4A2CA"/>
    <w:rsid w:val="3934DA3F"/>
    <w:rsid w:val="3947F999"/>
    <w:rsid w:val="3949EF68"/>
    <w:rsid w:val="394B256E"/>
    <w:rsid w:val="3960156D"/>
    <w:rsid w:val="396C1610"/>
    <w:rsid w:val="396C89B6"/>
    <w:rsid w:val="39938025"/>
    <w:rsid w:val="399A8406"/>
    <w:rsid w:val="399E31D7"/>
    <w:rsid w:val="39B9354D"/>
    <w:rsid w:val="39C1243A"/>
    <w:rsid w:val="39FC9BE8"/>
    <w:rsid w:val="3A113934"/>
    <w:rsid w:val="3A11FCFF"/>
    <w:rsid w:val="3A4F33D7"/>
    <w:rsid w:val="3A5331E1"/>
    <w:rsid w:val="3A767E01"/>
    <w:rsid w:val="3A798048"/>
    <w:rsid w:val="3A963F2E"/>
    <w:rsid w:val="3AA5561E"/>
    <w:rsid w:val="3AC1DE3F"/>
    <w:rsid w:val="3AE9269B"/>
    <w:rsid w:val="3B1CE2D3"/>
    <w:rsid w:val="3B1DA43F"/>
    <w:rsid w:val="3B6DFF53"/>
    <w:rsid w:val="3BB96425"/>
    <w:rsid w:val="3BE8EC4D"/>
    <w:rsid w:val="3BFE76D8"/>
    <w:rsid w:val="3C1DCB3C"/>
    <w:rsid w:val="3C32F359"/>
    <w:rsid w:val="3C6A0811"/>
    <w:rsid w:val="3C6B8F13"/>
    <w:rsid w:val="3C6C58AB"/>
    <w:rsid w:val="3C8BFC61"/>
    <w:rsid w:val="3C9630DE"/>
    <w:rsid w:val="3CB6FFCD"/>
    <w:rsid w:val="3CBA2E45"/>
    <w:rsid w:val="3CBE8606"/>
    <w:rsid w:val="3CF892A7"/>
    <w:rsid w:val="3CFC1E62"/>
    <w:rsid w:val="3D162AA3"/>
    <w:rsid w:val="3D20B462"/>
    <w:rsid w:val="3D74C0A4"/>
    <w:rsid w:val="3D7F0B0F"/>
    <w:rsid w:val="3D92943D"/>
    <w:rsid w:val="3DA14BBA"/>
    <w:rsid w:val="3DB2785D"/>
    <w:rsid w:val="3E47769A"/>
    <w:rsid w:val="3E4DA883"/>
    <w:rsid w:val="3E6098F2"/>
    <w:rsid w:val="3E860994"/>
    <w:rsid w:val="3E865361"/>
    <w:rsid w:val="3E89D196"/>
    <w:rsid w:val="3EC6B83A"/>
    <w:rsid w:val="3ED54E7F"/>
    <w:rsid w:val="3ED8FF83"/>
    <w:rsid w:val="3F0646E3"/>
    <w:rsid w:val="3F47E055"/>
    <w:rsid w:val="3F5E91CE"/>
    <w:rsid w:val="3F67ECA3"/>
    <w:rsid w:val="3F7B489B"/>
    <w:rsid w:val="3F8501E2"/>
    <w:rsid w:val="3F866E68"/>
    <w:rsid w:val="3F8E6BD9"/>
    <w:rsid w:val="3FA5EAE1"/>
    <w:rsid w:val="3FAA83E8"/>
    <w:rsid w:val="3FBDD36B"/>
    <w:rsid w:val="3FCF3960"/>
    <w:rsid w:val="3FDD0640"/>
    <w:rsid w:val="40071A59"/>
    <w:rsid w:val="4010F6B3"/>
    <w:rsid w:val="402ADA75"/>
    <w:rsid w:val="40300651"/>
    <w:rsid w:val="403A71BF"/>
    <w:rsid w:val="404F1A2E"/>
    <w:rsid w:val="4055DD15"/>
    <w:rsid w:val="407361B9"/>
    <w:rsid w:val="40A9ADD7"/>
    <w:rsid w:val="40C88062"/>
    <w:rsid w:val="410C8FB2"/>
    <w:rsid w:val="4112B0C1"/>
    <w:rsid w:val="4139C585"/>
    <w:rsid w:val="4182A2E1"/>
    <w:rsid w:val="41C550A1"/>
    <w:rsid w:val="422A491A"/>
    <w:rsid w:val="42411697"/>
    <w:rsid w:val="425642F4"/>
    <w:rsid w:val="425A44B4"/>
    <w:rsid w:val="42654826"/>
    <w:rsid w:val="42B4BFEB"/>
    <w:rsid w:val="42C87F54"/>
    <w:rsid w:val="42DE6384"/>
    <w:rsid w:val="430233AC"/>
    <w:rsid w:val="430FAF67"/>
    <w:rsid w:val="43201378"/>
    <w:rsid w:val="434DA92E"/>
    <w:rsid w:val="439DAA17"/>
    <w:rsid w:val="439EEC78"/>
    <w:rsid w:val="43B853F7"/>
    <w:rsid w:val="43CB36FE"/>
    <w:rsid w:val="43FB1F2D"/>
    <w:rsid w:val="44133185"/>
    <w:rsid w:val="441D53D2"/>
    <w:rsid w:val="441F7A73"/>
    <w:rsid w:val="4429BBA4"/>
    <w:rsid w:val="4438111E"/>
    <w:rsid w:val="443BB823"/>
    <w:rsid w:val="445839EE"/>
    <w:rsid w:val="4477A8CD"/>
    <w:rsid w:val="449124A2"/>
    <w:rsid w:val="44D16558"/>
    <w:rsid w:val="44F4FACC"/>
    <w:rsid w:val="44F5D45D"/>
    <w:rsid w:val="45081B5E"/>
    <w:rsid w:val="45097100"/>
    <w:rsid w:val="45237528"/>
    <w:rsid w:val="452568AB"/>
    <w:rsid w:val="454F332E"/>
    <w:rsid w:val="456E162D"/>
    <w:rsid w:val="456F5F23"/>
    <w:rsid w:val="458051F2"/>
    <w:rsid w:val="4589510C"/>
    <w:rsid w:val="458D6FA4"/>
    <w:rsid w:val="459E4832"/>
    <w:rsid w:val="45B9E2D6"/>
    <w:rsid w:val="45BBDC26"/>
    <w:rsid w:val="45F5770C"/>
    <w:rsid w:val="45F8AFDB"/>
    <w:rsid w:val="46037016"/>
    <w:rsid w:val="462B04B9"/>
    <w:rsid w:val="46439EC3"/>
    <w:rsid w:val="46628AE6"/>
    <w:rsid w:val="468D7C99"/>
    <w:rsid w:val="46A058BB"/>
    <w:rsid w:val="4707C76F"/>
    <w:rsid w:val="471841A4"/>
    <w:rsid w:val="471E44A3"/>
    <w:rsid w:val="472A9FD1"/>
    <w:rsid w:val="472AA5A1"/>
    <w:rsid w:val="4737B419"/>
    <w:rsid w:val="475BECFA"/>
    <w:rsid w:val="476F46F1"/>
    <w:rsid w:val="47804B92"/>
    <w:rsid w:val="47861253"/>
    <w:rsid w:val="478B0EF4"/>
    <w:rsid w:val="47A6C23B"/>
    <w:rsid w:val="47DCAF97"/>
    <w:rsid w:val="47E77BA8"/>
    <w:rsid w:val="47EFE738"/>
    <w:rsid w:val="47F1C425"/>
    <w:rsid w:val="47FF8129"/>
    <w:rsid w:val="48397009"/>
    <w:rsid w:val="489C3B5A"/>
    <w:rsid w:val="48C8736B"/>
    <w:rsid w:val="48E0508B"/>
    <w:rsid w:val="490A9127"/>
    <w:rsid w:val="490BDF13"/>
    <w:rsid w:val="49245E28"/>
    <w:rsid w:val="4938B7FB"/>
    <w:rsid w:val="493B8B68"/>
    <w:rsid w:val="4987E9A2"/>
    <w:rsid w:val="49999B5F"/>
    <w:rsid w:val="49B5BE12"/>
    <w:rsid w:val="49D503E0"/>
    <w:rsid w:val="49E8B008"/>
    <w:rsid w:val="4A2E3D74"/>
    <w:rsid w:val="4A91FBA3"/>
    <w:rsid w:val="4A976954"/>
    <w:rsid w:val="4ABB6D91"/>
    <w:rsid w:val="4AD8F9B2"/>
    <w:rsid w:val="4AE397FA"/>
    <w:rsid w:val="4B06462B"/>
    <w:rsid w:val="4B3A1532"/>
    <w:rsid w:val="4B3BF87F"/>
    <w:rsid w:val="4B47091C"/>
    <w:rsid w:val="4B54CAF8"/>
    <w:rsid w:val="4B8A3CE0"/>
    <w:rsid w:val="4B91EE02"/>
    <w:rsid w:val="4BD5E816"/>
    <w:rsid w:val="4C2DCE42"/>
    <w:rsid w:val="4C3B34C5"/>
    <w:rsid w:val="4C4843F9"/>
    <w:rsid w:val="4C5F1EB1"/>
    <w:rsid w:val="4C7A3522"/>
    <w:rsid w:val="4C7B5A70"/>
    <w:rsid w:val="4CA51B1F"/>
    <w:rsid w:val="4CE6E10C"/>
    <w:rsid w:val="4CF9A9C7"/>
    <w:rsid w:val="4CFB0AC6"/>
    <w:rsid w:val="4D1FE146"/>
    <w:rsid w:val="4D3AEA7C"/>
    <w:rsid w:val="4D780F4B"/>
    <w:rsid w:val="4D7E02A9"/>
    <w:rsid w:val="4D90E5EF"/>
    <w:rsid w:val="4DB6143E"/>
    <w:rsid w:val="4DB9907D"/>
    <w:rsid w:val="4DBCBBA7"/>
    <w:rsid w:val="4DC0A52A"/>
    <w:rsid w:val="4DE9162D"/>
    <w:rsid w:val="4DEE03ED"/>
    <w:rsid w:val="4DF07CF5"/>
    <w:rsid w:val="4E086C7A"/>
    <w:rsid w:val="4E7B792A"/>
    <w:rsid w:val="4E8E6091"/>
    <w:rsid w:val="4E9D0BF3"/>
    <w:rsid w:val="4EA2E6E1"/>
    <w:rsid w:val="4EA94C29"/>
    <w:rsid w:val="4EBE46FB"/>
    <w:rsid w:val="4EDEDB26"/>
    <w:rsid w:val="4EFF76BC"/>
    <w:rsid w:val="4F0E3AAC"/>
    <w:rsid w:val="4F5D9393"/>
    <w:rsid w:val="4F72B22D"/>
    <w:rsid w:val="4F7483B7"/>
    <w:rsid w:val="4F8BB4FE"/>
    <w:rsid w:val="4F9CEBE2"/>
    <w:rsid w:val="4FC020A6"/>
    <w:rsid w:val="4FC1B02D"/>
    <w:rsid w:val="4FC4436C"/>
    <w:rsid w:val="4FEF491D"/>
    <w:rsid w:val="501BD05C"/>
    <w:rsid w:val="50256778"/>
    <w:rsid w:val="50453D90"/>
    <w:rsid w:val="50B6B198"/>
    <w:rsid w:val="50BDA60C"/>
    <w:rsid w:val="50D266DA"/>
    <w:rsid w:val="50E216C5"/>
    <w:rsid w:val="50F91318"/>
    <w:rsid w:val="5106D739"/>
    <w:rsid w:val="5108BC49"/>
    <w:rsid w:val="5115F939"/>
    <w:rsid w:val="5136178A"/>
    <w:rsid w:val="516222CF"/>
    <w:rsid w:val="51B39168"/>
    <w:rsid w:val="51B61801"/>
    <w:rsid w:val="51C8AB08"/>
    <w:rsid w:val="51C8C1FF"/>
    <w:rsid w:val="51D363D8"/>
    <w:rsid w:val="51D5E9D7"/>
    <w:rsid w:val="52006C5F"/>
    <w:rsid w:val="521C8A14"/>
    <w:rsid w:val="5241359B"/>
    <w:rsid w:val="52476DA6"/>
    <w:rsid w:val="525872DA"/>
    <w:rsid w:val="52994784"/>
    <w:rsid w:val="529CFC5A"/>
    <w:rsid w:val="52A746A5"/>
    <w:rsid w:val="52E74274"/>
    <w:rsid w:val="53206DB9"/>
    <w:rsid w:val="535884CD"/>
    <w:rsid w:val="53624214"/>
    <w:rsid w:val="53729E55"/>
    <w:rsid w:val="537525E7"/>
    <w:rsid w:val="53B1851D"/>
    <w:rsid w:val="53F6C7BA"/>
    <w:rsid w:val="54074C9E"/>
    <w:rsid w:val="5407F758"/>
    <w:rsid w:val="5423D8F8"/>
    <w:rsid w:val="54490B47"/>
    <w:rsid w:val="54719904"/>
    <w:rsid w:val="547DFA17"/>
    <w:rsid w:val="54C0BB70"/>
    <w:rsid w:val="552237F1"/>
    <w:rsid w:val="552409BD"/>
    <w:rsid w:val="554DF9A6"/>
    <w:rsid w:val="556BC7F2"/>
    <w:rsid w:val="55A2F2E6"/>
    <w:rsid w:val="55C89904"/>
    <w:rsid w:val="55D253EB"/>
    <w:rsid w:val="55EB210F"/>
    <w:rsid w:val="55F5F8AA"/>
    <w:rsid w:val="560EB0DC"/>
    <w:rsid w:val="561D1B59"/>
    <w:rsid w:val="56314B22"/>
    <w:rsid w:val="5652A6F0"/>
    <w:rsid w:val="5681F0A0"/>
    <w:rsid w:val="56861B85"/>
    <w:rsid w:val="56F55992"/>
    <w:rsid w:val="5748DFDC"/>
    <w:rsid w:val="577FAD12"/>
    <w:rsid w:val="57872EEE"/>
    <w:rsid w:val="57995DCA"/>
    <w:rsid w:val="57BA4E2B"/>
    <w:rsid w:val="57C0F313"/>
    <w:rsid w:val="57D3C2B6"/>
    <w:rsid w:val="57DC45F6"/>
    <w:rsid w:val="57E16565"/>
    <w:rsid w:val="580E0A8F"/>
    <w:rsid w:val="5810BBBD"/>
    <w:rsid w:val="581C5140"/>
    <w:rsid w:val="5834EFE7"/>
    <w:rsid w:val="585A7E30"/>
    <w:rsid w:val="586430FA"/>
    <w:rsid w:val="586637BE"/>
    <w:rsid w:val="586D8E86"/>
    <w:rsid w:val="58C86CD9"/>
    <w:rsid w:val="58D64458"/>
    <w:rsid w:val="58E99AF0"/>
    <w:rsid w:val="591DF3B9"/>
    <w:rsid w:val="594E8226"/>
    <w:rsid w:val="595455AD"/>
    <w:rsid w:val="5964BDD4"/>
    <w:rsid w:val="599AEE38"/>
    <w:rsid w:val="599E0E7E"/>
    <w:rsid w:val="59D2B4FF"/>
    <w:rsid w:val="59E78769"/>
    <w:rsid w:val="59FBACBF"/>
    <w:rsid w:val="5A073804"/>
    <w:rsid w:val="5A2480CC"/>
    <w:rsid w:val="5A2A6233"/>
    <w:rsid w:val="5A43191A"/>
    <w:rsid w:val="5A48095E"/>
    <w:rsid w:val="5A4F7230"/>
    <w:rsid w:val="5A57F820"/>
    <w:rsid w:val="5A5BE871"/>
    <w:rsid w:val="5A6AB9B7"/>
    <w:rsid w:val="5A6D2165"/>
    <w:rsid w:val="5A7206E9"/>
    <w:rsid w:val="5AA86630"/>
    <w:rsid w:val="5ABF1F8A"/>
    <w:rsid w:val="5AC2B9BC"/>
    <w:rsid w:val="5AFDAADF"/>
    <w:rsid w:val="5B098965"/>
    <w:rsid w:val="5B3B070E"/>
    <w:rsid w:val="5B4123D2"/>
    <w:rsid w:val="5B660B9D"/>
    <w:rsid w:val="5B6AA19F"/>
    <w:rsid w:val="5B8BEB7D"/>
    <w:rsid w:val="5B9C5EE4"/>
    <w:rsid w:val="5BCDE33B"/>
    <w:rsid w:val="5BEC327F"/>
    <w:rsid w:val="5BFDFCBE"/>
    <w:rsid w:val="5C243714"/>
    <w:rsid w:val="5C2F3519"/>
    <w:rsid w:val="5C860F47"/>
    <w:rsid w:val="5CC34BE8"/>
    <w:rsid w:val="5CD6817C"/>
    <w:rsid w:val="5CDADC68"/>
    <w:rsid w:val="5CE499CC"/>
    <w:rsid w:val="5D11EEE6"/>
    <w:rsid w:val="5D231BDD"/>
    <w:rsid w:val="5D23DCE5"/>
    <w:rsid w:val="5D50A718"/>
    <w:rsid w:val="5D5782C7"/>
    <w:rsid w:val="5D5EBEFC"/>
    <w:rsid w:val="5D5F0F2C"/>
    <w:rsid w:val="5D6ACA26"/>
    <w:rsid w:val="5DA69564"/>
    <w:rsid w:val="5DBC70B8"/>
    <w:rsid w:val="5DE3D314"/>
    <w:rsid w:val="5DEFE8C5"/>
    <w:rsid w:val="5E2FAC70"/>
    <w:rsid w:val="5E48A080"/>
    <w:rsid w:val="5E530CE8"/>
    <w:rsid w:val="5E571832"/>
    <w:rsid w:val="5E7A68F4"/>
    <w:rsid w:val="5F2E7CAC"/>
    <w:rsid w:val="5F4261EC"/>
    <w:rsid w:val="5F6D8538"/>
    <w:rsid w:val="5F76EF21"/>
    <w:rsid w:val="5F90F1D8"/>
    <w:rsid w:val="5FD767A1"/>
    <w:rsid w:val="5FFCC756"/>
    <w:rsid w:val="6020EDBB"/>
    <w:rsid w:val="6061D8D4"/>
    <w:rsid w:val="60728BC1"/>
    <w:rsid w:val="6080CE50"/>
    <w:rsid w:val="6091B188"/>
    <w:rsid w:val="60ABD1E7"/>
    <w:rsid w:val="60BD35DD"/>
    <w:rsid w:val="60E894B0"/>
    <w:rsid w:val="611327D5"/>
    <w:rsid w:val="61698FA5"/>
    <w:rsid w:val="6189025B"/>
    <w:rsid w:val="61A4905C"/>
    <w:rsid w:val="61BA1D61"/>
    <w:rsid w:val="61BE5C99"/>
    <w:rsid w:val="61D98921"/>
    <w:rsid w:val="61E436CD"/>
    <w:rsid w:val="61F63C5D"/>
    <w:rsid w:val="621F2170"/>
    <w:rsid w:val="624E10A1"/>
    <w:rsid w:val="6260796D"/>
    <w:rsid w:val="629B284B"/>
    <w:rsid w:val="629EA248"/>
    <w:rsid w:val="62AB502C"/>
    <w:rsid w:val="62B3B514"/>
    <w:rsid w:val="62F636A9"/>
    <w:rsid w:val="6308A226"/>
    <w:rsid w:val="630E18CE"/>
    <w:rsid w:val="630EB5F7"/>
    <w:rsid w:val="6348A4E8"/>
    <w:rsid w:val="6351CFD0"/>
    <w:rsid w:val="6352407C"/>
    <w:rsid w:val="638FF31B"/>
    <w:rsid w:val="642A5EF2"/>
    <w:rsid w:val="645ED39C"/>
    <w:rsid w:val="6475E976"/>
    <w:rsid w:val="64B31D9D"/>
    <w:rsid w:val="64BCB64B"/>
    <w:rsid w:val="64CE930D"/>
    <w:rsid w:val="64D8DAB6"/>
    <w:rsid w:val="651C67C8"/>
    <w:rsid w:val="6526C6EC"/>
    <w:rsid w:val="6560E37D"/>
    <w:rsid w:val="6564FF4F"/>
    <w:rsid w:val="65654438"/>
    <w:rsid w:val="658345F3"/>
    <w:rsid w:val="65839020"/>
    <w:rsid w:val="6587CC3C"/>
    <w:rsid w:val="65947B59"/>
    <w:rsid w:val="65E044A8"/>
    <w:rsid w:val="66089EF0"/>
    <w:rsid w:val="661035AD"/>
    <w:rsid w:val="661F4A2B"/>
    <w:rsid w:val="664E64F7"/>
    <w:rsid w:val="66529A29"/>
    <w:rsid w:val="66555120"/>
    <w:rsid w:val="665C0198"/>
    <w:rsid w:val="6684B7E0"/>
    <w:rsid w:val="66A2696D"/>
    <w:rsid w:val="66B589D7"/>
    <w:rsid w:val="66EB069C"/>
    <w:rsid w:val="66F1D5FA"/>
    <w:rsid w:val="6705B125"/>
    <w:rsid w:val="672F0C0D"/>
    <w:rsid w:val="6752E1FE"/>
    <w:rsid w:val="675A1B55"/>
    <w:rsid w:val="6773B420"/>
    <w:rsid w:val="67914FC6"/>
    <w:rsid w:val="67AC2956"/>
    <w:rsid w:val="67D2FC14"/>
    <w:rsid w:val="67D888C1"/>
    <w:rsid w:val="67F29C1F"/>
    <w:rsid w:val="6813BD53"/>
    <w:rsid w:val="681CFFC0"/>
    <w:rsid w:val="682DC993"/>
    <w:rsid w:val="6837B1AD"/>
    <w:rsid w:val="68E610AA"/>
    <w:rsid w:val="68FFDA65"/>
    <w:rsid w:val="693383FD"/>
    <w:rsid w:val="69598E73"/>
    <w:rsid w:val="695CE966"/>
    <w:rsid w:val="696F6C0C"/>
    <w:rsid w:val="6976B5EB"/>
    <w:rsid w:val="697FC410"/>
    <w:rsid w:val="69901E92"/>
    <w:rsid w:val="6991B5E3"/>
    <w:rsid w:val="69A9DA77"/>
    <w:rsid w:val="69C9D423"/>
    <w:rsid w:val="69E2AA0F"/>
    <w:rsid w:val="69EFC763"/>
    <w:rsid w:val="6A0949DE"/>
    <w:rsid w:val="6A0DB145"/>
    <w:rsid w:val="6A4F954D"/>
    <w:rsid w:val="6A59C185"/>
    <w:rsid w:val="6A79DBCA"/>
    <w:rsid w:val="6A79EBCE"/>
    <w:rsid w:val="6ABDF016"/>
    <w:rsid w:val="6AD2DA3C"/>
    <w:rsid w:val="6AD2FB88"/>
    <w:rsid w:val="6AD85138"/>
    <w:rsid w:val="6AF235FC"/>
    <w:rsid w:val="6B082E65"/>
    <w:rsid w:val="6B11773F"/>
    <w:rsid w:val="6B119A60"/>
    <w:rsid w:val="6B30C671"/>
    <w:rsid w:val="6B3D30FB"/>
    <w:rsid w:val="6B6768D1"/>
    <w:rsid w:val="6BB43C07"/>
    <w:rsid w:val="6BF1A7A2"/>
    <w:rsid w:val="6BF51576"/>
    <w:rsid w:val="6BF53DA2"/>
    <w:rsid w:val="6C467AFB"/>
    <w:rsid w:val="6C470101"/>
    <w:rsid w:val="6C7A54C8"/>
    <w:rsid w:val="6C7DBD8F"/>
    <w:rsid w:val="6C9CAABF"/>
    <w:rsid w:val="6D15CAEE"/>
    <w:rsid w:val="6D2AC32B"/>
    <w:rsid w:val="6D3E22C6"/>
    <w:rsid w:val="6D6A931F"/>
    <w:rsid w:val="6D73043F"/>
    <w:rsid w:val="6D974C8D"/>
    <w:rsid w:val="6DCA2E01"/>
    <w:rsid w:val="6DE1C80A"/>
    <w:rsid w:val="6DF54A77"/>
    <w:rsid w:val="6E124498"/>
    <w:rsid w:val="6E377EAA"/>
    <w:rsid w:val="6E5252ED"/>
    <w:rsid w:val="6E67D1F0"/>
    <w:rsid w:val="6E81E891"/>
    <w:rsid w:val="6E9C11E0"/>
    <w:rsid w:val="6EB76E87"/>
    <w:rsid w:val="6EC4B6AC"/>
    <w:rsid w:val="6F0852CA"/>
    <w:rsid w:val="6F52599B"/>
    <w:rsid w:val="6F5C5113"/>
    <w:rsid w:val="6F65419B"/>
    <w:rsid w:val="6F857BA6"/>
    <w:rsid w:val="6FA133D4"/>
    <w:rsid w:val="6FA1E791"/>
    <w:rsid w:val="6FE868F9"/>
    <w:rsid w:val="700E83EE"/>
    <w:rsid w:val="702F7EB6"/>
    <w:rsid w:val="7058E9C0"/>
    <w:rsid w:val="70E4C422"/>
    <w:rsid w:val="70FE7520"/>
    <w:rsid w:val="71085DE5"/>
    <w:rsid w:val="7126B938"/>
    <w:rsid w:val="7130C42D"/>
    <w:rsid w:val="71413C23"/>
    <w:rsid w:val="7150C171"/>
    <w:rsid w:val="71A1FB96"/>
    <w:rsid w:val="71B051FB"/>
    <w:rsid w:val="71B3BCC1"/>
    <w:rsid w:val="71F30FC8"/>
    <w:rsid w:val="72071703"/>
    <w:rsid w:val="720EA985"/>
    <w:rsid w:val="721B0ABF"/>
    <w:rsid w:val="722FB594"/>
    <w:rsid w:val="72330EB3"/>
    <w:rsid w:val="72418D3F"/>
    <w:rsid w:val="725702AB"/>
    <w:rsid w:val="72599733"/>
    <w:rsid w:val="72599F77"/>
    <w:rsid w:val="7280F8CB"/>
    <w:rsid w:val="72892334"/>
    <w:rsid w:val="72956C5B"/>
    <w:rsid w:val="72A31554"/>
    <w:rsid w:val="72EF023E"/>
    <w:rsid w:val="73046067"/>
    <w:rsid w:val="730F29F3"/>
    <w:rsid w:val="7312FF04"/>
    <w:rsid w:val="731CA48A"/>
    <w:rsid w:val="7387E992"/>
    <w:rsid w:val="7387F944"/>
    <w:rsid w:val="7398307A"/>
    <w:rsid w:val="73BBE3F9"/>
    <w:rsid w:val="73C85B53"/>
    <w:rsid w:val="74198C8B"/>
    <w:rsid w:val="74227A93"/>
    <w:rsid w:val="74298F46"/>
    <w:rsid w:val="7434074E"/>
    <w:rsid w:val="74448602"/>
    <w:rsid w:val="746FD39D"/>
    <w:rsid w:val="747DD57B"/>
    <w:rsid w:val="74887F34"/>
    <w:rsid w:val="748ACF6E"/>
    <w:rsid w:val="74D8F89A"/>
    <w:rsid w:val="74EA0AF5"/>
    <w:rsid w:val="750D8356"/>
    <w:rsid w:val="752D9177"/>
    <w:rsid w:val="7598404A"/>
    <w:rsid w:val="759849AE"/>
    <w:rsid w:val="75A24624"/>
    <w:rsid w:val="75C70C60"/>
    <w:rsid w:val="75D5372D"/>
    <w:rsid w:val="75DD2794"/>
    <w:rsid w:val="761EB9EC"/>
    <w:rsid w:val="761FE808"/>
    <w:rsid w:val="7627DEE6"/>
    <w:rsid w:val="7629146F"/>
    <w:rsid w:val="762B546D"/>
    <w:rsid w:val="762E8746"/>
    <w:rsid w:val="7633E905"/>
    <w:rsid w:val="763F9FFC"/>
    <w:rsid w:val="76414D7A"/>
    <w:rsid w:val="766210EF"/>
    <w:rsid w:val="7668487F"/>
    <w:rsid w:val="76831F98"/>
    <w:rsid w:val="76933A07"/>
    <w:rsid w:val="76945554"/>
    <w:rsid w:val="76BEFB76"/>
    <w:rsid w:val="76C08F50"/>
    <w:rsid w:val="76CADB1E"/>
    <w:rsid w:val="76CCF78F"/>
    <w:rsid w:val="76DAC3D6"/>
    <w:rsid w:val="76E3E337"/>
    <w:rsid w:val="76EE63EB"/>
    <w:rsid w:val="7704A9A5"/>
    <w:rsid w:val="770DE84B"/>
    <w:rsid w:val="7719B9AF"/>
    <w:rsid w:val="77425076"/>
    <w:rsid w:val="777A829A"/>
    <w:rsid w:val="779AB7F0"/>
    <w:rsid w:val="77E46909"/>
    <w:rsid w:val="77EADC03"/>
    <w:rsid w:val="77F699C8"/>
    <w:rsid w:val="788D022E"/>
    <w:rsid w:val="7892618D"/>
    <w:rsid w:val="78A00008"/>
    <w:rsid w:val="78C0F821"/>
    <w:rsid w:val="78FB921D"/>
    <w:rsid w:val="7917F4BC"/>
    <w:rsid w:val="7947930E"/>
    <w:rsid w:val="794BBC7D"/>
    <w:rsid w:val="7956AFC3"/>
    <w:rsid w:val="796620BD"/>
    <w:rsid w:val="796D4C93"/>
    <w:rsid w:val="797A40F9"/>
    <w:rsid w:val="7983B913"/>
    <w:rsid w:val="7992B281"/>
    <w:rsid w:val="79B2566D"/>
    <w:rsid w:val="79DCF98F"/>
    <w:rsid w:val="79E495C6"/>
    <w:rsid w:val="7A066D5A"/>
    <w:rsid w:val="7A126EF3"/>
    <w:rsid w:val="7A12A119"/>
    <w:rsid w:val="7A194C12"/>
    <w:rsid w:val="7A1A8540"/>
    <w:rsid w:val="7A89BE15"/>
    <w:rsid w:val="7A8DFC99"/>
    <w:rsid w:val="7A99BE91"/>
    <w:rsid w:val="7AD0330F"/>
    <w:rsid w:val="7AFFBEF8"/>
    <w:rsid w:val="7B045133"/>
    <w:rsid w:val="7B1FF074"/>
    <w:rsid w:val="7B3417F7"/>
    <w:rsid w:val="7B4479A0"/>
    <w:rsid w:val="7B5107A1"/>
    <w:rsid w:val="7B67563F"/>
    <w:rsid w:val="7BB34007"/>
    <w:rsid w:val="7BBBC85E"/>
    <w:rsid w:val="7BBE56EF"/>
    <w:rsid w:val="7BE57843"/>
    <w:rsid w:val="7BF58D70"/>
    <w:rsid w:val="7BFF0C59"/>
    <w:rsid w:val="7C605BA9"/>
    <w:rsid w:val="7C6520E5"/>
    <w:rsid w:val="7C682DA9"/>
    <w:rsid w:val="7C946ED3"/>
    <w:rsid w:val="7CA012D9"/>
    <w:rsid w:val="7CA0ECE3"/>
    <w:rsid w:val="7CA6D682"/>
    <w:rsid w:val="7D1A1F06"/>
    <w:rsid w:val="7D207810"/>
    <w:rsid w:val="7D28B3A8"/>
    <w:rsid w:val="7D562456"/>
    <w:rsid w:val="7D66EB4A"/>
    <w:rsid w:val="7D697CC0"/>
    <w:rsid w:val="7D808217"/>
    <w:rsid w:val="7DDB2F8A"/>
    <w:rsid w:val="7E18DAFD"/>
    <w:rsid w:val="7E2029FE"/>
    <w:rsid w:val="7E3207C8"/>
    <w:rsid w:val="7E3A47F2"/>
    <w:rsid w:val="7E6046D4"/>
    <w:rsid w:val="7E6F5FD2"/>
    <w:rsid w:val="7E78EFCD"/>
    <w:rsid w:val="7EAA91BD"/>
    <w:rsid w:val="7EC78205"/>
    <w:rsid w:val="7EE51B5D"/>
    <w:rsid w:val="7EE6E85E"/>
    <w:rsid w:val="7EE9CBEE"/>
    <w:rsid w:val="7F0800F1"/>
    <w:rsid w:val="7F29A690"/>
    <w:rsid w:val="7F3DC58F"/>
    <w:rsid w:val="7F41E814"/>
    <w:rsid w:val="7F695190"/>
    <w:rsid w:val="7FDBDC41"/>
    <w:rsid w:val="7FF0D86F"/>
    <w:rsid w:val="7FF50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C9F8"/>
  <w15:chartTrackingRefBased/>
  <w15:docId w15:val="{BAB0C987-77E2-4187-AFD5-CFABCDB0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5F"/>
    <w:pPr>
      <w:spacing w:after="60"/>
    </w:pPr>
    <w:rPr>
      <w:rFonts w:ascii="Calibri" w:eastAsia="Calibri" w:hAnsi="Calibri" w:cs="Calibri"/>
      <w:lang w:val="en-US"/>
    </w:rPr>
  </w:style>
  <w:style w:type="paragraph" w:styleId="Heading1">
    <w:name w:val="heading 1"/>
    <w:basedOn w:val="Normal"/>
    <w:next w:val="Normal"/>
    <w:link w:val="Heading1Char"/>
    <w:uiPriority w:val="9"/>
    <w:qFormat/>
    <w:rsid w:val="001325CD"/>
    <w:pPr>
      <w:keepNext/>
      <w:keepLines/>
      <w:spacing w:before="120"/>
      <w:jc w:val="both"/>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1325CD"/>
    <w:rPr>
      <w:rFonts w:asciiTheme="majorHAnsi" w:eastAsiaTheme="majorEastAsia" w:hAnsiTheme="majorHAnsi" w:cstheme="majorBidi"/>
      <w:sz w:val="32"/>
      <w:szCs w:val="32"/>
      <w:lang w:val="en-US"/>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4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B36"/>
    <w:rPr>
      <w:b/>
      <w:bCs/>
    </w:rPr>
  </w:style>
  <w:style w:type="character" w:customStyle="1" w:styleId="CommentSubjectChar">
    <w:name w:val="Comment Subject Char"/>
    <w:basedOn w:val="CommentTextChar"/>
    <w:link w:val="CommentSubject"/>
    <w:uiPriority w:val="99"/>
    <w:semiHidden/>
    <w:rsid w:val="009C4B36"/>
    <w:rPr>
      <w:b/>
      <w:bCs/>
      <w:sz w:val="20"/>
      <w:szCs w:val="20"/>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i@lanca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lancaster.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11" ma:contentTypeDescription="Create a new document." ma:contentTypeScope="" ma:versionID="c8f8e4191ef5748484ac816647f3f3e9">
  <xsd:schema xmlns:xsd="http://www.w3.org/2001/XMLSchema" xmlns:xs="http://www.w3.org/2001/XMLSchema" xmlns:p="http://schemas.microsoft.com/office/2006/metadata/properties" xmlns:ns2="b708a24c-92fc-4ea0-9288-9942ae09bdb0" xmlns:ns3="8cdd15f7-6c19-4a1d-bd15-f22deb2084fb" targetNamespace="http://schemas.microsoft.com/office/2006/metadata/properties" ma:root="true" ma:fieldsID="2a117d08860a74da8a8274ddb1b652da" ns2:_="" ns3:_="">
    <xsd:import namespace="b708a24c-92fc-4ea0-9288-9942ae09bdb0"/>
    <xsd:import namespace="8cdd15f7-6c19-4a1d-bd15-f22deb2084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15f7-6c19-4a1d-bd15-f22deb2084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CC5A1-5427-414A-B17E-86C72F3C1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ABC9B-12DE-4EE0-A0E6-A7709B251270}">
  <ds:schemaRefs>
    <ds:schemaRef ds:uri="http://schemas.microsoft.com/sharepoint/v3/contenttype/forms"/>
  </ds:schemaRefs>
</ds:datastoreItem>
</file>

<file path=customXml/itemProps3.xml><?xml version="1.0" encoding="utf-8"?>
<ds:datastoreItem xmlns:ds="http://schemas.openxmlformats.org/officeDocument/2006/customXml" ds:itemID="{C62D7938-4756-44F3-B9AD-9B93018D2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8a24c-92fc-4ea0-9288-9942ae09bdb0"/>
    <ds:schemaRef ds:uri="8cdd15f7-6c19-4a1d-bd15-f22deb208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 Giuseppe</dc:creator>
  <cp:keywords/>
  <dc:description/>
  <cp:lastModifiedBy>John Bagnall</cp:lastModifiedBy>
  <cp:revision>43</cp:revision>
  <dcterms:created xsi:type="dcterms:W3CDTF">2020-03-19T17:00:00Z</dcterms:created>
  <dcterms:modified xsi:type="dcterms:W3CDTF">2020-09-17T09:52:00Z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ies>
</file>